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A87" w:rsidRPr="00F74219" w:rsidRDefault="00853A87" w:rsidP="00AA5DAC">
      <w:pPr>
        <w:spacing w:after="0" w:line="240" w:lineRule="auto"/>
        <w:jc w:val="both"/>
        <w:rPr>
          <w:rFonts w:ascii="Times New Roman" w:hAnsi="Times New Roman"/>
          <w:b/>
          <w:i/>
          <w:iCs/>
          <w:sz w:val="24"/>
          <w:szCs w:val="24"/>
          <w:lang w:val="bg-BG"/>
        </w:rPr>
      </w:pPr>
    </w:p>
    <w:p w:rsidR="00853A87" w:rsidRPr="00F74219" w:rsidRDefault="00853A87" w:rsidP="00AA5DAC">
      <w:pPr>
        <w:spacing w:after="0" w:line="240" w:lineRule="auto"/>
        <w:jc w:val="both"/>
        <w:rPr>
          <w:rFonts w:ascii="Times New Roman" w:hAnsi="Times New Roman"/>
          <w:b/>
          <w:i/>
          <w:iCs/>
          <w:sz w:val="24"/>
          <w:szCs w:val="24"/>
          <w:lang w:val="bg-BG"/>
        </w:rPr>
      </w:pPr>
    </w:p>
    <w:p w:rsidR="00853A87" w:rsidRPr="00F74219" w:rsidRDefault="00853A87" w:rsidP="00AA5DAC">
      <w:pPr>
        <w:spacing w:after="0" w:line="240" w:lineRule="auto"/>
        <w:jc w:val="both"/>
        <w:rPr>
          <w:rFonts w:ascii="Times New Roman" w:hAnsi="Times New Roman"/>
          <w:b/>
          <w:i/>
          <w:iCs/>
          <w:sz w:val="24"/>
          <w:szCs w:val="24"/>
          <w:lang w:val="bg-BG"/>
        </w:rPr>
      </w:pPr>
    </w:p>
    <w:p w:rsidR="00853A87" w:rsidRPr="00F74219" w:rsidRDefault="00853A87" w:rsidP="00AA5DAC">
      <w:pPr>
        <w:spacing w:after="0" w:line="240" w:lineRule="auto"/>
        <w:rPr>
          <w:rFonts w:ascii="Times New Roman" w:hAnsi="Times New Roman"/>
          <w:b/>
          <w:sz w:val="24"/>
          <w:szCs w:val="24"/>
          <w:lang w:val="bg-BG"/>
        </w:rPr>
      </w:pPr>
    </w:p>
    <w:p w:rsidR="00853A87" w:rsidRPr="00F74219" w:rsidRDefault="00853A87" w:rsidP="00AA5DAC">
      <w:pPr>
        <w:spacing w:after="0" w:line="240" w:lineRule="auto"/>
        <w:jc w:val="center"/>
        <w:rPr>
          <w:rFonts w:ascii="Times New Roman" w:hAnsi="Times New Roman"/>
          <w:b/>
          <w:sz w:val="24"/>
          <w:szCs w:val="24"/>
          <w:lang w:val="bg-BG"/>
        </w:rPr>
      </w:pPr>
      <w:r w:rsidRPr="00F74219">
        <w:rPr>
          <w:rFonts w:ascii="Times New Roman" w:hAnsi="Times New Roman"/>
          <w:b/>
          <w:sz w:val="24"/>
          <w:szCs w:val="24"/>
          <w:lang w:val="bg-BG"/>
        </w:rPr>
        <w:t xml:space="preserve">СЪБИРАНЕ НА ОФЕРТИ С ОБЯВА ЗА </w:t>
      </w:r>
    </w:p>
    <w:p w:rsidR="00853A87" w:rsidRPr="00F74219" w:rsidRDefault="00853A87" w:rsidP="00AA5DAC">
      <w:pPr>
        <w:spacing w:after="0" w:line="240" w:lineRule="auto"/>
        <w:jc w:val="center"/>
        <w:rPr>
          <w:rFonts w:ascii="Times New Roman" w:hAnsi="Times New Roman"/>
          <w:b/>
          <w:sz w:val="24"/>
          <w:szCs w:val="24"/>
          <w:lang w:val="bg-BG"/>
        </w:rPr>
      </w:pPr>
      <w:r w:rsidRPr="00F74219">
        <w:rPr>
          <w:rFonts w:ascii="Times New Roman" w:hAnsi="Times New Roman"/>
          <w:b/>
          <w:sz w:val="24"/>
          <w:szCs w:val="24"/>
          <w:lang w:val="bg-BG"/>
        </w:rPr>
        <w:t>ИЗПЪЛНЕНИЕ НА  ОБЩЕСТВЕНА ПОРЪЧКА С ПРЕДМЕТ:</w:t>
      </w:r>
    </w:p>
    <w:p w:rsidR="00853A87" w:rsidRPr="00F74219" w:rsidRDefault="00853A87" w:rsidP="00AA5DAC">
      <w:pPr>
        <w:spacing w:after="0" w:line="240" w:lineRule="auto"/>
        <w:jc w:val="center"/>
        <w:rPr>
          <w:rFonts w:ascii="Times New Roman" w:hAnsi="Times New Roman"/>
          <w:b/>
          <w:sz w:val="24"/>
          <w:szCs w:val="24"/>
          <w:lang w:val="bg-BG"/>
        </w:rPr>
      </w:pPr>
    </w:p>
    <w:p w:rsidR="00853A87" w:rsidRPr="00F74219" w:rsidRDefault="00853A87" w:rsidP="00AA5DAC">
      <w:pPr>
        <w:spacing w:after="0" w:line="240" w:lineRule="auto"/>
        <w:jc w:val="center"/>
        <w:rPr>
          <w:rFonts w:ascii="Times New Roman" w:hAnsi="Times New Roman"/>
          <w:b/>
          <w:sz w:val="24"/>
          <w:szCs w:val="24"/>
          <w:lang w:val="bg-BG"/>
        </w:rPr>
      </w:pPr>
    </w:p>
    <w:p w:rsidR="00853A87" w:rsidRPr="00F74219" w:rsidRDefault="00853A87" w:rsidP="00AA5DAC">
      <w:pPr>
        <w:spacing w:after="0" w:line="240" w:lineRule="auto"/>
        <w:jc w:val="center"/>
        <w:rPr>
          <w:rFonts w:ascii="Times New Roman" w:hAnsi="Times New Roman"/>
          <w:b/>
          <w:sz w:val="24"/>
          <w:szCs w:val="24"/>
          <w:lang w:val="bg-BG"/>
        </w:rPr>
      </w:pPr>
    </w:p>
    <w:p w:rsidR="00853A87" w:rsidRPr="00F74219" w:rsidRDefault="00853A87" w:rsidP="00AA5DAC">
      <w:pPr>
        <w:spacing w:after="0" w:line="240" w:lineRule="auto"/>
        <w:jc w:val="center"/>
        <w:rPr>
          <w:rFonts w:ascii="Times New Roman" w:hAnsi="Times New Roman"/>
          <w:b/>
          <w:sz w:val="24"/>
          <w:szCs w:val="24"/>
          <w:lang w:val="bg-BG"/>
        </w:rPr>
      </w:pPr>
    </w:p>
    <w:p w:rsidR="00FD2F67" w:rsidRPr="00FA0C35" w:rsidRDefault="00FA0C35" w:rsidP="00AA5DAC">
      <w:pPr>
        <w:spacing w:after="0" w:line="240" w:lineRule="auto"/>
        <w:jc w:val="center"/>
        <w:rPr>
          <w:rFonts w:ascii="Times New Roman" w:hAnsi="Times New Roman"/>
          <w:b/>
          <w:sz w:val="24"/>
          <w:szCs w:val="24"/>
          <w:shd w:val="clear" w:color="auto" w:fill="FFFFFF"/>
          <w:lang w:val="bg-BG"/>
        </w:rPr>
      </w:pPr>
      <w:r w:rsidRPr="00FA0C35">
        <w:rPr>
          <w:rFonts w:ascii="Times New Roman" w:hAnsi="Times New Roman"/>
          <w:b/>
          <w:color w:val="000000"/>
          <w:sz w:val="24"/>
          <w:szCs w:val="24"/>
        </w:rPr>
        <w:t xml:space="preserve">„УПРАЖНЯВАНЕ НА СТРОИТЕЛЕН НАДЗОР ВЪРХУ СТРОИТЕЛНО-МОНТАЖНИ РАБОТИ (СМР) НА ОБЕКТ „ВЪЗСТАНОВИТЕЛНО - РЕМОНТНИ ДЕЙНОСТИ ЗА УКРЕПВАНЕ БРЕГА НА </w:t>
      </w:r>
      <w:proofErr w:type="gramStart"/>
      <w:r w:rsidRPr="00FA0C35">
        <w:rPr>
          <w:rFonts w:ascii="Times New Roman" w:hAnsi="Times New Roman"/>
          <w:b/>
          <w:color w:val="000000"/>
          <w:sz w:val="24"/>
          <w:szCs w:val="24"/>
        </w:rPr>
        <w:t>ДЕРЕ ,</w:t>
      </w:r>
      <w:proofErr w:type="gramEnd"/>
      <w:r w:rsidRPr="00FA0C35">
        <w:rPr>
          <w:rFonts w:ascii="Times New Roman" w:hAnsi="Times New Roman"/>
          <w:b/>
          <w:color w:val="000000"/>
          <w:sz w:val="24"/>
          <w:szCs w:val="24"/>
        </w:rPr>
        <w:t xml:space="preserve"> СКАТ ДО УЛИЦА ПАНАЙОТ ВОЛОВ, С.КЮЛЕВЧА““</w:t>
      </w:r>
    </w:p>
    <w:p w:rsidR="00853A87" w:rsidRPr="00F74219" w:rsidRDefault="00853A87" w:rsidP="00AA5DAC">
      <w:pPr>
        <w:spacing w:after="0" w:line="240" w:lineRule="auto"/>
        <w:jc w:val="both"/>
        <w:rPr>
          <w:rFonts w:ascii="Times New Roman" w:hAnsi="Times New Roman"/>
          <w:sz w:val="24"/>
          <w:szCs w:val="24"/>
          <w:lang w:val="bg-BG"/>
        </w:rPr>
      </w:pPr>
    </w:p>
    <w:p w:rsidR="00853A87" w:rsidRPr="00F74219" w:rsidRDefault="00853A87" w:rsidP="00AA5DAC">
      <w:pPr>
        <w:spacing w:after="0" w:line="240" w:lineRule="auto"/>
        <w:jc w:val="center"/>
        <w:rPr>
          <w:rFonts w:ascii="Times New Roman" w:hAnsi="Times New Roman"/>
          <w:b/>
          <w:sz w:val="24"/>
          <w:szCs w:val="24"/>
          <w:lang w:val="bg-BG"/>
        </w:rPr>
      </w:pPr>
    </w:p>
    <w:p w:rsidR="00853A87" w:rsidRPr="00F74219" w:rsidRDefault="00853A87" w:rsidP="00AA5DAC">
      <w:pPr>
        <w:spacing w:after="0" w:line="240" w:lineRule="auto"/>
        <w:jc w:val="center"/>
        <w:rPr>
          <w:rFonts w:ascii="Times New Roman" w:hAnsi="Times New Roman"/>
          <w:b/>
          <w:sz w:val="24"/>
          <w:szCs w:val="24"/>
          <w:lang w:val="bg-BG"/>
        </w:rPr>
      </w:pPr>
    </w:p>
    <w:p w:rsidR="00853A87" w:rsidRPr="00F74219" w:rsidRDefault="00853A87" w:rsidP="00AA5DAC">
      <w:pPr>
        <w:spacing w:after="0" w:line="240" w:lineRule="auto"/>
        <w:jc w:val="center"/>
        <w:rPr>
          <w:rFonts w:ascii="Times New Roman" w:hAnsi="Times New Roman"/>
          <w:b/>
          <w:sz w:val="24"/>
          <w:szCs w:val="24"/>
          <w:lang w:val="bg-BG"/>
        </w:rPr>
      </w:pPr>
    </w:p>
    <w:p w:rsidR="00FD2F67" w:rsidRPr="00F74219" w:rsidRDefault="00FD2F67" w:rsidP="00AA5DAC">
      <w:pPr>
        <w:spacing w:after="0" w:line="240" w:lineRule="auto"/>
        <w:jc w:val="center"/>
        <w:rPr>
          <w:rFonts w:ascii="Times New Roman" w:hAnsi="Times New Roman"/>
          <w:b/>
          <w:sz w:val="24"/>
          <w:szCs w:val="24"/>
          <w:lang w:val="bg-BG"/>
        </w:rPr>
      </w:pPr>
    </w:p>
    <w:p w:rsidR="00FD2F67" w:rsidRPr="00F74219" w:rsidRDefault="00FD2F67" w:rsidP="00AA5DAC">
      <w:pPr>
        <w:spacing w:after="0" w:line="240" w:lineRule="auto"/>
        <w:jc w:val="center"/>
        <w:rPr>
          <w:rFonts w:ascii="Times New Roman" w:hAnsi="Times New Roman"/>
          <w:b/>
          <w:sz w:val="24"/>
          <w:szCs w:val="24"/>
          <w:lang w:val="bg-BG"/>
        </w:rPr>
      </w:pPr>
    </w:p>
    <w:p w:rsidR="00FD2F67" w:rsidRPr="00F74219" w:rsidRDefault="00FD2F67" w:rsidP="00AA5DAC">
      <w:pPr>
        <w:spacing w:after="0" w:line="240" w:lineRule="auto"/>
        <w:jc w:val="center"/>
        <w:rPr>
          <w:rFonts w:ascii="Times New Roman" w:hAnsi="Times New Roman"/>
          <w:b/>
          <w:sz w:val="24"/>
          <w:szCs w:val="24"/>
          <w:lang w:val="bg-BG"/>
        </w:rPr>
      </w:pPr>
    </w:p>
    <w:p w:rsidR="00FD2F67" w:rsidRPr="00F74219" w:rsidRDefault="00FD2F67" w:rsidP="00AA5DAC">
      <w:pPr>
        <w:spacing w:after="0" w:line="240" w:lineRule="auto"/>
        <w:jc w:val="center"/>
        <w:rPr>
          <w:rFonts w:ascii="Times New Roman" w:hAnsi="Times New Roman"/>
          <w:b/>
          <w:sz w:val="24"/>
          <w:szCs w:val="24"/>
          <w:lang w:val="bg-BG"/>
        </w:rPr>
      </w:pPr>
    </w:p>
    <w:p w:rsidR="00FD2F67" w:rsidRPr="00F74219" w:rsidRDefault="00FD2F67" w:rsidP="00AA5DAC">
      <w:pPr>
        <w:spacing w:after="0" w:line="240" w:lineRule="auto"/>
        <w:jc w:val="center"/>
        <w:rPr>
          <w:rFonts w:ascii="Times New Roman" w:hAnsi="Times New Roman"/>
          <w:b/>
          <w:sz w:val="24"/>
          <w:szCs w:val="24"/>
          <w:lang w:val="bg-BG"/>
        </w:rPr>
      </w:pPr>
    </w:p>
    <w:p w:rsidR="00FD2F67" w:rsidRPr="00F74219" w:rsidRDefault="00FD2F67" w:rsidP="00AA5DAC">
      <w:pPr>
        <w:spacing w:after="0" w:line="240" w:lineRule="auto"/>
        <w:jc w:val="center"/>
        <w:rPr>
          <w:rFonts w:ascii="Times New Roman" w:hAnsi="Times New Roman"/>
          <w:b/>
          <w:sz w:val="24"/>
          <w:szCs w:val="24"/>
          <w:lang w:val="bg-BG"/>
        </w:rPr>
      </w:pPr>
    </w:p>
    <w:p w:rsidR="00FD2F67" w:rsidRPr="00F74219" w:rsidRDefault="00FD2F67" w:rsidP="00AA5DAC">
      <w:pPr>
        <w:spacing w:after="0" w:line="240" w:lineRule="auto"/>
        <w:jc w:val="center"/>
        <w:rPr>
          <w:rFonts w:ascii="Times New Roman" w:hAnsi="Times New Roman"/>
          <w:b/>
          <w:sz w:val="24"/>
          <w:szCs w:val="24"/>
          <w:lang w:val="bg-BG"/>
        </w:rPr>
      </w:pPr>
    </w:p>
    <w:p w:rsidR="00FD2F67" w:rsidRPr="00F74219" w:rsidRDefault="00FD2F67" w:rsidP="00AA5DAC">
      <w:pPr>
        <w:spacing w:after="0" w:line="240" w:lineRule="auto"/>
        <w:jc w:val="center"/>
        <w:rPr>
          <w:rFonts w:ascii="Times New Roman" w:hAnsi="Times New Roman"/>
          <w:b/>
          <w:sz w:val="24"/>
          <w:szCs w:val="24"/>
          <w:lang w:val="bg-BG"/>
        </w:rPr>
      </w:pPr>
    </w:p>
    <w:p w:rsidR="00FD2F67" w:rsidRPr="00F74219" w:rsidRDefault="00FD2F67" w:rsidP="00AA5DAC">
      <w:pPr>
        <w:spacing w:after="0" w:line="240" w:lineRule="auto"/>
        <w:jc w:val="center"/>
        <w:rPr>
          <w:rFonts w:ascii="Times New Roman" w:hAnsi="Times New Roman"/>
          <w:b/>
          <w:sz w:val="24"/>
          <w:szCs w:val="24"/>
          <w:lang w:val="bg-BG"/>
        </w:rPr>
      </w:pPr>
    </w:p>
    <w:p w:rsidR="00FD2F67" w:rsidRPr="00F74219" w:rsidRDefault="00FD2F67" w:rsidP="00AA5DAC">
      <w:pPr>
        <w:spacing w:after="0" w:line="240" w:lineRule="auto"/>
        <w:jc w:val="center"/>
        <w:rPr>
          <w:rFonts w:ascii="Times New Roman" w:hAnsi="Times New Roman"/>
          <w:b/>
          <w:sz w:val="24"/>
          <w:szCs w:val="24"/>
          <w:lang w:val="bg-BG"/>
        </w:rPr>
      </w:pPr>
    </w:p>
    <w:p w:rsidR="00FD2F67" w:rsidRPr="00F74219" w:rsidRDefault="00FD2F67" w:rsidP="00AA5DAC">
      <w:pPr>
        <w:spacing w:after="0" w:line="240" w:lineRule="auto"/>
        <w:jc w:val="center"/>
        <w:rPr>
          <w:rFonts w:ascii="Times New Roman" w:hAnsi="Times New Roman"/>
          <w:b/>
          <w:sz w:val="24"/>
          <w:szCs w:val="24"/>
          <w:lang w:val="bg-BG"/>
        </w:rPr>
      </w:pPr>
    </w:p>
    <w:p w:rsidR="00FD2F67" w:rsidRPr="00F74219" w:rsidRDefault="00FD2F67" w:rsidP="00AA5DAC">
      <w:pPr>
        <w:spacing w:after="0" w:line="240" w:lineRule="auto"/>
        <w:jc w:val="center"/>
        <w:rPr>
          <w:rFonts w:ascii="Times New Roman" w:hAnsi="Times New Roman"/>
          <w:b/>
          <w:sz w:val="24"/>
          <w:szCs w:val="24"/>
          <w:lang w:val="bg-BG"/>
        </w:rPr>
      </w:pPr>
    </w:p>
    <w:p w:rsidR="00FD2F67" w:rsidRPr="00F74219" w:rsidRDefault="00FD2F67" w:rsidP="00AA5DAC">
      <w:pPr>
        <w:spacing w:after="0" w:line="240" w:lineRule="auto"/>
        <w:jc w:val="center"/>
        <w:rPr>
          <w:rFonts w:ascii="Times New Roman" w:hAnsi="Times New Roman"/>
          <w:b/>
          <w:sz w:val="24"/>
          <w:szCs w:val="24"/>
          <w:lang w:val="bg-BG"/>
        </w:rPr>
      </w:pPr>
    </w:p>
    <w:p w:rsidR="00FD2F67" w:rsidRDefault="00FD2F67" w:rsidP="00AA5DAC">
      <w:pPr>
        <w:spacing w:after="0" w:line="240" w:lineRule="auto"/>
        <w:jc w:val="center"/>
        <w:rPr>
          <w:rFonts w:ascii="Times New Roman" w:hAnsi="Times New Roman"/>
          <w:b/>
          <w:sz w:val="24"/>
          <w:szCs w:val="24"/>
          <w:lang w:val="bg-BG"/>
        </w:rPr>
      </w:pPr>
    </w:p>
    <w:p w:rsidR="00FA0C35" w:rsidRDefault="00FA0C35" w:rsidP="00AA5DAC">
      <w:pPr>
        <w:spacing w:after="0" w:line="240" w:lineRule="auto"/>
        <w:jc w:val="center"/>
        <w:rPr>
          <w:rFonts w:ascii="Times New Roman" w:hAnsi="Times New Roman"/>
          <w:b/>
          <w:sz w:val="24"/>
          <w:szCs w:val="24"/>
          <w:lang w:val="bg-BG"/>
        </w:rPr>
      </w:pPr>
    </w:p>
    <w:p w:rsidR="00FA0C35" w:rsidRDefault="00FA0C35" w:rsidP="00AA5DAC">
      <w:pPr>
        <w:spacing w:after="0" w:line="240" w:lineRule="auto"/>
        <w:jc w:val="center"/>
        <w:rPr>
          <w:rFonts w:ascii="Times New Roman" w:hAnsi="Times New Roman"/>
          <w:b/>
          <w:sz w:val="24"/>
          <w:szCs w:val="24"/>
          <w:lang w:val="bg-BG"/>
        </w:rPr>
      </w:pPr>
    </w:p>
    <w:p w:rsidR="00FA0C35" w:rsidRDefault="00FA0C35" w:rsidP="00AA5DAC">
      <w:pPr>
        <w:spacing w:after="0" w:line="240" w:lineRule="auto"/>
        <w:jc w:val="center"/>
        <w:rPr>
          <w:rFonts w:ascii="Times New Roman" w:hAnsi="Times New Roman"/>
          <w:b/>
          <w:sz w:val="24"/>
          <w:szCs w:val="24"/>
          <w:lang w:val="bg-BG"/>
        </w:rPr>
      </w:pPr>
    </w:p>
    <w:p w:rsidR="00FA0C35" w:rsidRDefault="00FA0C35" w:rsidP="00AA5DAC">
      <w:pPr>
        <w:spacing w:after="0" w:line="240" w:lineRule="auto"/>
        <w:jc w:val="center"/>
        <w:rPr>
          <w:rFonts w:ascii="Times New Roman" w:hAnsi="Times New Roman"/>
          <w:b/>
          <w:sz w:val="24"/>
          <w:szCs w:val="24"/>
          <w:lang w:val="bg-BG"/>
        </w:rPr>
      </w:pPr>
    </w:p>
    <w:p w:rsidR="00FA0C35" w:rsidRDefault="00FA0C35" w:rsidP="00AA5DAC">
      <w:pPr>
        <w:spacing w:after="0" w:line="240" w:lineRule="auto"/>
        <w:jc w:val="center"/>
        <w:rPr>
          <w:rFonts w:ascii="Times New Roman" w:hAnsi="Times New Roman"/>
          <w:b/>
          <w:sz w:val="24"/>
          <w:szCs w:val="24"/>
          <w:lang w:val="bg-BG"/>
        </w:rPr>
      </w:pPr>
    </w:p>
    <w:p w:rsidR="00FA0C35" w:rsidRDefault="00FA0C35" w:rsidP="00AA5DAC">
      <w:pPr>
        <w:spacing w:after="0" w:line="240" w:lineRule="auto"/>
        <w:jc w:val="center"/>
        <w:rPr>
          <w:rFonts w:ascii="Times New Roman" w:hAnsi="Times New Roman"/>
          <w:b/>
          <w:sz w:val="24"/>
          <w:szCs w:val="24"/>
          <w:lang w:val="bg-BG"/>
        </w:rPr>
      </w:pPr>
    </w:p>
    <w:p w:rsidR="00FA0C35" w:rsidRDefault="00FA0C35" w:rsidP="00AA5DAC">
      <w:pPr>
        <w:spacing w:after="0" w:line="240" w:lineRule="auto"/>
        <w:jc w:val="center"/>
        <w:rPr>
          <w:rFonts w:ascii="Times New Roman" w:hAnsi="Times New Roman"/>
          <w:b/>
          <w:sz w:val="24"/>
          <w:szCs w:val="24"/>
          <w:lang w:val="bg-BG"/>
        </w:rPr>
      </w:pPr>
    </w:p>
    <w:p w:rsidR="00FA0C35" w:rsidRDefault="00FA0C35" w:rsidP="00AA5DAC">
      <w:pPr>
        <w:spacing w:after="0" w:line="240" w:lineRule="auto"/>
        <w:jc w:val="center"/>
        <w:rPr>
          <w:rFonts w:ascii="Times New Roman" w:hAnsi="Times New Roman"/>
          <w:b/>
          <w:sz w:val="24"/>
          <w:szCs w:val="24"/>
          <w:lang w:val="bg-BG"/>
        </w:rPr>
      </w:pPr>
    </w:p>
    <w:p w:rsidR="00FA0C35" w:rsidRPr="00F74219" w:rsidRDefault="00FA0C35" w:rsidP="00AA5DAC">
      <w:pPr>
        <w:spacing w:after="0" w:line="240" w:lineRule="auto"/>
        <w:jc w:val="center"/>
        <w:rPr>
          <w:rFonts w:ascii="Times New Roman" w:hAnsi="Times New Roman"/>
          <w:b/>
          <w:sz w:val="24"/>
          <w:szCs w:val="24"/>
          <w:lang w:val="bg-BG"/>
        </w:rPr>
      </w:pPr>
    </w:p>
    <w:p w:rsidR="006A453C" w:rsidRPr="00F74219" w:rsidRDefault="00FD2F67" w:rsidP="00FD2F67">
      <w:pPr>
        <w:spacing w:after="0" w:line="240" w:lineRule="auto"/>
        <w:jc w:val="center"/>
        <w:rPr>
          <w:rFonts w:ascii="Times New Roman" w:hAnsi="Times New Roman"/>
          <w:b/>
          <w:sz w:val="24"/>
          <w:szCs w:val="24"/>
          <w:lang w:val="bg-BG"/>
        </w:rPr>
      </w:pPr>
      <w:r w:rsidRPr="00F74219">
        <w:rPr>
          <w:rFonts w:ascii="Times New Roman" w:hAnsi="Times New Roman"/>
          <w:b/>
          <w:sz w:val="24"/>
          <w:szCs w:val="24"/>
          <w:lang w:val="bg-BG"/>
        </w:rPr>
        <w:t>КАСПИЧАН, 2019г.</w:t>
      </w:r>
    </w:p>
    <w:p w:rsidR="009C6781" w:rsidRDefault="009C6781" w:rsidP="00AA5DAC">
      <w:pPr>
        <w:spacing w:after="0" w:line="240" w:lineRule="auto"/>
        <w:jc w:val="center"/>
        <w:rPr>
          <w:rFonts w:ascii="Times New Roman" w:hAnsi="Times New Roman"/>
          <w:b/>
          <w:sz w:val="24"/>
          <w:szCs w:val="24"/>
          <w:lang w:val="bg-BG"/>
        </w:rPr>
      </w:pPr>
    </w:p>
    <w:p w:rsidR="009C6781" w:rsidRDefault="009C6781" w:rsidP="00AA5DAC">
      <w:pPr>
        <w:spacing w:after="0" w:line="240" w:lineRule="auto"/>
        <w:jc w:val="center"/>
        <w:rPr>
          <w:rFonts w:ascii="Times New Roman" w:hAnsi="Times New Roman"/>
          <w:b/>
          <w:sz w:val="24"/>
          <w:szCs w:val="24"/>
          <w:lang w:val="bg-BG"/>
        </w:rPr>
      </w:pPr>
    </w:p>
    <w:p w:rsidR="00FA0C35" w:rsidRDefault="00FA0C35" w:rsidP="00AA5DAC">
      <w:pPr>
        <w:spacing w:after="0" w:line="240" w:lineRule="auto"/>
        <w:jc w:val="center"/>
        <w:rPr>
          <w:rFonts w:ascii="Times New Roman" w:hAnsi="Times New Roman"/>
          <w:b/>
          <w:sz w:val="24"/>
          <w:szCs w:val="24"/>
          <w:lang w:val="bg-BG"/>
        </w:rPr>
      </w:pPr>
    </w:p>
    <w:p w:rsidR="00FA0C35" w:rsidRDefault="00FA0C35" w:rsidP="00AA5DAC">
      <w:pPr>
        <w:spacing w:after="0" w:line="240" w:lineRule="auto"/>
        <w:jc w:val="center"/>
        <w:rPr>
          <w:rFonts w:ascii="Times New Roman" w:hAnsi="Times New Roman"/>
          <w:b/>
          <w:sz w:val="24"/>
          <w:szCs w:val="24"/>
          <w:lang w:val="bg-BG"/>
        </w:rPr>
      </w:pPr>
    </w:p>
    <w:p w:rsidR="00FA0C35" w:rsidRDefault="00FA0C35" w:rsidP="00AA5DAC">
      <w:pPr>
        <w:spacing w:after="0" w:line="240" w:lineRule="auto"/>
        <w:jc w:val="center"/>
        <w:rPr>
          <w:rFonts w:ascii="Times New Roman" w:hAnsi="Times New Roman"/>
          <w:b/>
          <w:sz w:val="24"/>
          <w:szCs w:val="24"/>
          <w:lang w:val="bg-BG"/>
        </w:rPr>
      </w:pPr>
    </w:p>
    <w:p w:rsidR="0080275C" w:rsidRPr="00F74219" w:rsidRDefault="0080275C" w:rsidP="00AA5DAC">
      <w:pPr>
        <w:spacing w:after="0" w:line="240" w:lineRule="auto"/>
        <w:jc w:val="center"/>
        <w:rPr>
          <w:rFonts w:ascii="Times New Roman" w:hAnsi="Times New Roman"/>
          <w:b/>
          <w:sz w:val="24"/>
          <w:szCs w:val="24"/>
          <w:lang w:val="bg-BG"/>
        </w:rPr>
      </w:pPr>
      <w:r w:rsidRPr="00F74219">
        <w:rPr>
          <w:rFonts w:ascii="Times New Roman" w:hAnsi="Times New Roman"/>
          <w:b/>
          <w:sz w:val="24"/>
          <w:szCs w:val="24"/>
          <w:lang w:val="bg-BG"/>
        </w:rPr>
        <w:lastRenderedPageBreak/>
        <w:t>У К А З А Н И Я</w:t>
      </w:r>
    </w:p>
    <w:p w:rsidR="0080275C" w:rsidRPr="00F74219" w:rsidRDefault="0080275C" w:rsidP="00AA5DAC">
      <w:pPr>
        <w:spacing w:after="0" w:line="240" w:lineRule="auto"/>
        <w:jc w:val="center"/>
        <w:rPr>
          <w:rFonts w:ascii="Times New Roman" w:hAnsi="Times New Roman"/>
          <w:b/>
          <w:sz w:val="24"/>
          <w:szCs w:val="24"/>
          <w:lang w:val="bg-BG"/>
        </w:rPr>
      </w:pPr>
    </w:p>
    <w:p w:rsidR="00FD2F67" w:rsidRPr="00F74219" w:rsidRDefault="0080275C" w:rsidP="00FA0C35">
      <w:pPr>
        <w:spacing w:after="0" w:line="240" w:lineRule="auto"/>
        <w:jc w:val="both"/>
        <w:rPr>
          <w:rFonts w:ascii="Times New Roman" w:hAnsi="Times New Roman"/>
          <w:b/>
          <w:color w:val="000000"/>
          <w:sz w:val="24"/>
          <w:szCs w:val="24"/>
          <w:lang w:val="bg-BG" w:eastAsia="bg-BG" w:bidi="en-US"/>
        </w:rPr>
      </w:pPr>
      <w:r w:rsidRPr="00F74219">
        <w:rPr>
          <w:rStyle w:val="FontStyle55"/>
          <w:rFonts w:ascii="Times New Roman" w:hAnsi="Times New Roman" w:cs="Times New Roman"/>
          <w:sz w:val="24"/>
          <w:szCs w:val="24"/>
          <w:lang w:val="bg-BG"/>
        </w:rPr>
        <w:t xml:space="preserve">За възлагане на обществена поръчка по реда на глава двадесет и шеста, на стойност по чл.20, ал.3 от Закона за обществените поръчки </w:t>
      </w:r>
      <w:r w:rsidRPr="00F74219">
        <w:rPr>
          <w:rFonts w:ascii="Times New Roman" w:hAnsi="Times New Roman"/>
          <w:b/>
          <w:sz w:val="24"/>
          <w:szCs w:val="24"/>
          <w:lang w:val="bg-BG"/>
        </w:rPr>
        <w:t xml:space="preserve"> </w:t>
      </w:r>
      <w:r w:rsidRPr="00F74219">
        <w:rPr>
          <w:rFonts w:ascii="Times New Roman" w:hAnsi="Times New Roman"/>
          <w:sz w:val="24"/>
          <w:szCs w:val="24"/>
          <w:lang w:val="bg-BG"/>
        </w:rPr>
        <w:t xml:space="preserve">и подготовка на оферта за избор на изпълнител на обществена поръчка чрез Събиране на оферти с обява за изпълнение на поръчка с предмет: </w:t>
      </w:r>
      <w:r w:rsidR="00FA0C35" w:rsidRPr="00FA0C35">
        <w:rPr>
          <w:rStyle w:val="FontStyle55"/>
          <w:rFonts w:ascii="Times New Roman" w:hAnsi="Times New Roman" w:cs="Times New Roman"/>
          <w:sz w:val="24"/>
          <w:szCs w:val="24"/>
          <w:lang w:val="bg-BG"/>
        </w:rPr>
        <w:t>„Упражняване на строителен надзор върху строително-монтажни работи (СМР) на обект „Възстановително - ремонтни дейности за укрепване брега на дере , скат до улица Панайот Волов, с.Кюлевча““</w:t>
      </w:r>
      <w:r w:rsidR="00FA0C35">
        <w:rPr>
          <w:rStyle w:val="FontStyle55"/>
          <w:rFonts w:ascii="Times New Roman" w:hAnsi="Times New Roman" w:cs="Times New Roman"/>
          <w:sz w:val="24"/>
          <w:szCs w:val="24"/>
          <w:lang w:val="bg-BG"/>
        </w:rPr>
        <w:t>.</w:t>
      </w:r>
    </w:p>
    <w:p w:rsidR="00FD2F67" w:rsidRPr="00F74219" w:rsidRDefault="00FD2F67" w:rsidP="00FD2F67">
      <w:pPr>
        <w:rPr>
          <w:rFonts w:ascii="Times New Roman" w:hAnsi="Times New Roman"/>
          <w:sz w:val="24"/>
          <w:szCs w:val="24"/>
          <w:lang w:val="bg-BG"/>
        </w:rPr>
      </w:pPr>
    </w:p>
    <w:p w:rsidR="00704FFC" w:rsidRPr="00F74219" w:rsidRDefault="00704FFC" w:rsidP="00AA5DAC">
      <w:pPr>
        <w:spacing w:after="0" w:line="240" w:lineRule="auto"/>
        <w:jc w:val="both"/>
        <w:rPr>
          <w:rFonts w:ascii="Times New Roman" w:hAnsi="Times New Roman"/>
          <w:b/>
          <w:i/>
          <w:sz w:val="24"/>
          <w:szCs w:val="24"/>
          <w:lang w:val="bg-BG"/>
        </w:rPr>
      </w:pPr>
    </w:p>
    <w:p w:rsidR="0080275C" w:rsidRPr="00F74219" w:rsidRDefault="0080275C" w:rsidP="00AA5DAC">
      <w:pPr>
        <w:widowControl w:val="0"/>
        <w:suppressAutoHyphens/>
        <w:autoSpaceDE w:val="0"/>
        <w:autoSpaceDN w:val="0"/>
        <w:spacing w:after="0" w:line="240" w:lineRule="auto"/>
        <w:jc w:val="center"/>
        <w:textAlignment w:val="baseline"/>
        <w:rPr>
          <w:rFonts w:ascii="Times New Roman" w:hAnsi="Times New Roman"/>
          <w:b/>
          <w:sz w:val="24"/>
          <w:szCs w:val="24"/>
          <w:lang w:val="bg-BG"/>
        </w:rPr>
      </w:pPr>
      <w:r w:rsidRPr="00F74219">
        <w:rPr>
          <w:rFonts w:ascii="Times New Roman" w:hAnsi="Times New Roman"/>
          <w:b/>
          <w:sz w:val="24"/>
          <w:szCs w:val="24"/>
          <w:lang w:val="bg-BG"/>
        </w:rPr>
        <w:t>І. ОБЩИ УСЛОВИЯ</w:t>
      </w:r>
    </w:p>
    <w:p w:rsidR="0080275C" w:rsidRPr="00F74219" w:rsidRDefault="0080275C" w:rsidP="00AA5DAC">
      <w:pPr>
        <w:widowControl w:val="0"/>
        <w:suppressAutoHyphens/>
        <w:autoSpaceDE w:val="0"/>
        <w:autoSpaceDN w:val="0"/>
        <w:spacing w:after="0" w:line="240" w:lineRule="auto"/>
        <w:jc w:val="center"/>
        <w:textAlignment w:val="baseline"/>
        <w:rPr>
          <w:rFonts w:ascii="Times New Roman" w:hAnsi="Times New Roman"/>
          <w:b/>
          <w:i/>
          <w:sz w:val="24"/>
          <w:szCs w:val="24"/>
          <w:lang w:val="bg-BG"/>
        </w:rPr>
      </w:pPr>
    </w:p>
    <w:p w:rsidR="0080275C" w:rsidRPr="00F74219" w:rsidRDefault="0080275C" w:rsidP="00AA5DAC">
      <w:pPr>
        <w:pStyle w:val="11"/>
        <w:ind w:left="0"/>
        <w:jc w:val="both"/>
        <w:rPr>
          <w:sz w:val="24"/>
          <w:szCs w:val="24"/>
          <w:lang w:val="bg-BG"/>
        </w:rPr>
      </w:pPr>
      <w:r w:rsidRPr="00F74219">
        <w:rPr>
          <w:b/>
          <w:sz w:val="24"/>
          <w:szCs w:val="24"/>
          <w:lang w:val="bg-BG"/>
        </w:rPr>
        <w:t>1.Правно и фактическо основание за откриване на п</w:t>
      </w:r>
      <w:r w:rsidR="001146C7" w:rsidRPr="00F74219">
        <w:rPr>
          <w:b/>
          <w:sz w:val="24"/>
          <w:szCs w:val="24"/>
          <w:lang w:val="bg-BG"/>
        </w:rPr>
        <w:t xml:space="preserve">оръчката </w:t>
      </w:r>
      <w:r w:rsidRPr="00F74219">
        <w:rPr>
          <w:b/>
          <w:sz w:val="24"/>
          <w:szCs w:val="24"/>
          <w:lang w:val="bg-BG"/>
        </w:rPr>
        <w:t xml:space="preserve">- </w:t>
      </w:r>
      <w:r w:rsidRPr="00F74219">
        <w:rPr>
          <w:rFonts w:eastAsia="Times CY"/>
          <w:sz w:val="24"/>
          <w:szCs w:val="24"/>
          <w:lang w:val="bg-BG" w:eastAsia="ar-SA"/>
        </w:rPr>
        <w:t>чл. 20, ал. 3, т. 2 и чл.186 от ЗОП</w:t>
      </w:r>
      <w:r w:rsidRPr="00F74219">
        <w:rPr>
          <w:sz w:val="24"/>
          <w:szCs w:val="24"/>
          <w:lang w:val="bg-BG"/>
        </w:rPr>
        <w:t xml:space="preserve"> от Закона за обществените поръчки;</w:t>
      </w:r>
    </w:p>
    <w:p w:rsidR="001276D5" w:rsidRPr="00F74219" w:rsidRDefault="001276D5" w:rsidP="00AA5DAC">
      <w:pPr>
        <w:spacing w:after="0" w:line="240" w:lineRule="auto"/>
        <w:jc w:val="both"/>
        <w:rPr>
          <w:rFonts w:ascii="Times New Roman" w:hAnsi="Times New Roman"/>
          <w:b/>
          <w:sz w:val="24"/>
          <w:szCs w:val="24"/>
          <w:lang w:val="bg-BG"/>
        </w:rPr>
      </w:pPr>
    </w:p>
    <w:p w:rsidR="0080275C" w:rsidRPr="00F74219" w:rsidRDefault="00EA13F2" w:rsidP="00AA5DAC">
      <w:pPr>
        <w:tabs>
          <w:tab w:val="left" w:pos="708"/>
          <w:tab w:val="center" w:pos="4153"/>
          <w:tab w:val="right" w:pos="8306"/>
        </w:tabs>
        <w:spacing w:after="0" w:line="240" w:lineRule="auto"/>
        <w:outlineLvl w:val="0"/>
        <w:rPr>
          <w:rFonts w:ascii="Times New Roman" w:hAnsi="Times New Roman"/>
          <w:b/>
          <w:sz w:val="24"/>
          <w:szCs w:val="24"/>
          <w:lang w:val="bg-BG"/>
        </w:rPr>
      </w:pPr>
      <w:r w:rsidRPr="00F74219">
        <w:rPr>
          <w:rFonts w:ascii="Times New Roman" w:hAnsi="Times New Roman"/>
          <w:b/>
          <w:sz w:val="24"/>
          <w:szCs w:val="24"/>
          <w:lang w:val="bg-BG"/>
        </w:rPr>
        <w:t>2.</w:t>
      </w:r>
      <w:r w:rsidR="0080275C" w:rsidRPr="00F74219">
        <w:rPr>
          <w:rFonts w:ascii="Times New Roman" w:hAnsi="Times New Roman"/>
          <w:b/>
          <w:sz w:val="24"/>
          <w:szCs w:val="24"/>
          <w:lang w:val="bg-BG"/>
        </w:rPr>
        <w:t>Описание на дейностите по поръчката.</w:t>
      </w:r>
    </w:p>
    <w:p w:rsidR="00FD2F67" w:rsidRPr="00F74219" w:rsidRDefault="0080275C" w:rsidP="00FD2F67">
      <w:pPr>
        <w:spacing w:after="0" w:line="240" w:lineRule="auto"/>
        <w:jc w:val="both"/>
        <w:rPr>
          <w:rFonts w:eastAsia="Calibri"/>
          <w:b/>
          <w:bCs/>
          <w:sz w:val="24"/>
          <w:szCs w:val="24"/>
          <w:lang w:val="bg-BG"/>
        </w:rPr>
      </w:pPr>
      <w:r w:rsidRPr="00F74219">
        <w:rPr>
          <w:rFonts w:ascii="Times New Roman" w:hAnsi="Times New Roman"/>
          <w:sz w:val="24"/>
          <w:szCs w:val="24"/>
          <w:lang w:val="bg-BG"/>
        </w:rPr>
        <w:t>2.1. Описание на строително-монтажните работи, които ще се извършват на обект</w:t>
      </w:r>
      <w:r w:rsidR="00FD2F67" w:rsidRPr="00F74219">
        <w:rPr>
          <w:rFonts w:ascii="Times New Roman" w:hAnsi="Times New Roman"/>
          <w:sz w:val="24"/>
          <w:szCs w:val="24"/>
          <w:lang w:val="bg-BG"/>
        </w:rPr>
        <w:t>и</w:t>
      </w:r>
      <w:r w:rsidRPr="00F74219">
        <w:rPr>
          <w:rFonts w:ascii="Times New Roman" w:hAnsi="Times New Roman"/>
          <w:sz w:val="24"/>
          <w:szCs w:val="24"/>
          <w:lang w:val="bg-BG"/>
        </w:rPr>
        <w:t>:</w:t>
      </w:r>
      <w:r w:rsidRPr="00F74219">
        <w:rPr>
          <w:rFonts w:eastAsia="Calibri"/>
          <w:b/>
          <w:bCs/>
          <w:sz w:val="24"/>
          <w:szCs w:val="24"/>
          <w:lang w:val="bg-BG"/>
        </w:rPr>
        <w:t xml:space="preserve"> </w:t>
      </w:r>
    </w:p>
    <w:p w:rsidR="00FD2F67" w:rsidRPr="00F74219" w:rsidRDefault="00FA0C35" w:rsidP="00FD2F67">
      <w:pPr>
        <w:pStyle w:val="afc"/>
        <w:ind w:right="-1"/>
        <w:jc w:val="both"/>
        <w:rPr>
          <w:rFonts w:eastAsia="Arial Unicode MS"/>
          <w:b/>
          <w:color w:val="000000"/>
          <w:sz w:val="24"/>
          <w:szCs w:val="24"/>
          <w:u w:val="single"/>
        </w:rPr>
      </w:pPr>
      <w:r w:rsidRPr="006A0A97">
        <w:rPr>
          <w:b/>
          <w:color w:val="000000"/>
          <w:sz w:val="24"/>
          <w:szCs w:val="24"/>
        </w:rPr>
        <w:t>„Възстановително - ремонтни дейн</w:t>
      </w:r>
      <w:r>
        <w:rPr>
          <w:b/>
          <w:color w:val="000000"/>
          <w:sz w:val="24"/>
          <w:szCs w:val="24"/>
        </w:rPr>
        <w:t>ости за укрепване брега на дере</w:t>
      </w:r>
      <w:r w:rsidRPr="006A0A97">
        <w:rPr>
          <w:b/>
          <w:color w:val="000000"/>
          <w:sz w:val="24"/>
          <w:szCs w:val="24"/>
        </w:rPr>
        <w:t>, скат до улица Панайот Волов, с.Кюлевча“</w:t>
      </w:r>
    </w:p>
    <w:p w:rsidR="00FD2F67" w:rsidRPr="00F74219" w:rsidRDefault="00FD2F67" w:rsidP="00FD2F67">
      <w:pPr>
        <w:pStyle w:val="afc"/>
        <w:ind w:right="-1"/>
        <w:jc w:val="both"/>
        <w:rPr>
          <w:rFonts w:eastAsia="Arial Unicode MS"/>
          <w:b/>
          <w:color w:val="000000"/>
          <w:sz w:val="24"/>
          <w:szCs w:val="24"/>
          <w:u w:val="single"/>
        </w:rPr>
      </w:pPr>
    </w:p>
    <w:p w:rsidR="0080275C" w:rsidRPr="00F74219" w:rsidRDefault="0080275C" w:rsidP="00FD2F67">
      <w:pPr>
        <w:pStyle w:val="afc"/>
        <w:ind w:right="-1"/>
        <w:jc w:val="both"/>
        <w:rPr>
          <w:rFonts w:eastAsia="Arial Unicode MS"/>
          <w:b/>
          <w:color w:val="000000"/>
          <w:sz w:val="24"/>
          <w:szCs w:val="24"/>
          <w:u w:val="single"/>
        </w:rPr>
      </w:pPr>
      <w:r w:rsidRPr="00F74219">
        <w:rPr>
          <w:rFonts w:eastAsia="Arial Unicode MS"/>
          <w:b/>
          <w:color w:val="000000"/>
          <w:sz w:val="24"/>
          <w:szCs w:val="24"/>
          <w:u w:val="single"/>
        </w:rPr>
        <w:t xml:space="preserve">Съществуващо положение. </w:t>
      </w:r>
    </w:p>
    <w:p w:rsidR="0080275C" w:rsidRPr="00F74219" w:rsidRDefault="0080275C" w:rsidP="00AA5DAC">
      <w:pPr>
        <w:pStyle w:val="Default"/>
        <w:rPr>
          <w:rFonts w:ascii="Times New Roman" w:hAnsi="Times New Roman" w:cs="Times New Roman"/>
          <w:lang w:val="bg-BG"/>
        </w:rPr>
      </w:pPr>
    </w:p>
    <w:p w:rsidR="001276D5" w:rsidRPr="00FA0C35" w:rsidRDefault="001276D5" w:rsidP="00FA0C35">
      <w:pPr>
        <w:widowControl w:val="0"/>
        <w:suppressAutoHyphens/>
        <w:spacing w:after="0" w:line="240" w:lineRule="auto"/>
        <w:jc w:val="both"/>
        <w:rPr>
          <w:rFonts w:ascii="Times New Roman" w:eastAsia="LozenCondensed" w:hAnsi="Times New Roman"/>
          <w:b/>
          <w:kern w:val="24"/>
          <w:sz w:val="24"/>
          <w:szCs w:val="24"/>
          <w:lang w:val="bg-BG"/>
        </w:rPr>
      </w:pPr>
      <w:r w:rsidRPr="00FA0C35">
        <w:rPr>
          <w:rFonts w:ascii="Times New Roman" w:eastAsia="LozenCondensed" w:hAnsi="Times New Roman"/>
          <w:b/>
          <w:kern w:val="24"/>
          <w:sz w:val="24"/>
          <w:szCs w:val="24"/>
          <w:lang w:val="bg-BG"/>
        </w:rPr>
        <w:t>ОБЩИ СВЕДЕНИЯ ЗА ОБЕКТА</w:t>
      </w:r>
      <w:r w:rsidR="00FD2F67" w:rsidRPr="00FA0C35">
        <w:rPr>
          <w:rFonts w:ascii="Times New Roman" w:eastAsia="LozenCondensed" w:hAnsi="Times New Roman"/>
          <w:b/>
          <w:kern w:val="24"/>
          <w:sz w:val="24"/>
          <w:szCs w:val="24"/>
          <w:lang w:val="bg-BG"/>
        </w:rPr>
        <w:t xml:space="preserve"> </w:t>
      </w:r>
    </w:p>
    <w:p w:rsidR="00FA0C35" w:rsidRPr="00C51C78" w:rsidRDefault="00FA0C35" w:rsidP="00FA0C35">
      <w:pPr>
        <w:pStyle w:val="90"/>
        <w:shd w:val="clear" w:color="auto" w:fill="auto"/>
        <w:tabs>
          <w:tab w:val="left" w:pos="397"/>
        </w:tabs>
        <w:spacing w:before="0" w:line="240" w:lineRule="auto"/>
        <w:ind w:firstLine="0"/>
        <w:jc w:val="both"/>
        <w:rPr>
          <w:rFonts w:ascii="Times New Roman" w:hAnsi="Times New Roman" w:cs="Times New Roman"/>
          <w:sz w:val="24"/>
          <w:szCs w:val="24"/>
        </w:rPr>
      </w:pPr>
      <w:r w:rsidRPr="00C51C78">
        <w:rPr>
          <w:rFonts w:ascii="Times New Roman" w:hAnsi="Times New Roman" w:cs="Times New Roman"/>
          <w:sz w:val="24"/>
          <w:szCs w:val="24"/>
        </w:rPr>
        <w:t>В разглеждания участък профила на дерето е земен, със стръмни брегове.</w:t>
      </w:r>
    </w:p>
    <w:p w:rsidR="00FA0C35" w:rsidRPr="00C51C78" w:rsidRDefault="00FA0C35" w:rsidP="00FA0C35">
      <w:pPr>
        <w:pStyle w:val="90"/>
        <w:shd w:val="clear" w:color="auto" w:fill="auto"/>
        <w:tabs>
          <w:tab w:val="left" w:pos="435"/>
        </w:tabs>
        <w:spacing w:before="0" w:line="240" w:lineRule="auto"/>
        <w:ind w:firstLine="0"/>
        <w:jc w:val="both"/>
        <w:rPr>
          <w:rFonts w:ascii="Times New Roman" w:hAnsi="Times New Roman" w:cs="Times New Roman"/>
          <w:sz w:val="24"/>
          <w:szCs w:val="24"/>
        </w:rPr>
      </w:pPr>
      <w:r w:rsidRPr="00C51C78">
        <w:rPr>
          <w:rFonts w:ascii="Times New Roman" w:hAnsi="Times New Roman" w:cs="Times New Roman"/>
          <w:sz w:val="24"/>
          <w:szCs w:val="24"/>
        </w:rPr>
        <w:t>Напречния профил е пр</w:t>
      </w:r>
      <w:r>
        <w:rPr>
          <w:rFonts w:ascii="Times New Roman" w:hAnsi="Times New Roman" w:cs="Times New Roman"/>
          <w:sz w:val="24"/>
          <w:szCs w:val="24"/>
        </w:rPr>
        <w:t>и</w:t>
      </w:r>
      <w:r w:rsidRPr="00C51C78">
        <w:rPr>
          <w:rFonts w:ascii="Times New Roman" w:hAnsi="Times New Roman" w:cs="Times New Roman"/>
          <w:sz w:val="24"/>
          <w:szCs w:val="24"/>
        </w:rPr>
        <w:t>бл</w:t>
      </w:r>
      <w:r>
        <w:rPr>
          <w:rFonts w:ascii="Times New Roman" w:hAnsi="Times New Roman" w:cs="Times New Roman"/>
          <w:sz w:val="24"/>
          <w:szCs w:val="24"/>
        </w:rPr>
        <w:t>и</w:t>
      </w:r>
      <w:r w:rsidRPr="00C51C78">
        <w:rPr>
          <w:rFonts w:ascii="Times New Roman" w:hAnsi="Times New Roman" w:cs="Times New Roman"/>
          <w:sz w:val="24"/>
          <w:szCs w:val="24"/>
        </w:rPr>
        <w:t>зително трапецовиден, с дълбочина от около 5 м.</w:t>
      </w:r>
    </w:p>
    <w:p w:rsidR="00FA0C35" w:rsidRPr="00C51C78" w:rsidRDefault="00FA0C35" w:rsidP="00FA0C35">
      <w:pPr>
        <w:pStyle w:val="90"/>
        <w:shd w:val="clear" w:color="auto" w:fill="auto"/>
        <w:tabs>
          <w:tab w:val="left" w:pos="426"/>
        </w:tabs>
        <w:spacing w:before="0" w:line="240" w:lineRule="auto"/>
        <w:ind w:firstLine="0"/>
        <w:jc w:val="both"/>
        <w:rPr>
          <w:rFonts w:ascii="Times New Roman" w:hAnsi="Times New Roman" w:cs="Times New Roman"/>
          <w:sz w:val="24"/>
          <w:szCs w:val="24"/>
        </w:rPr>
      </w:pPr>
      <w:r w:rsidRPr="00C51C78">
        <w:rPr>
          <w:rFonts w:ascii="Times New Roman" w:hAnsi="Times New Roman" w:cs="Times New Roman"/>
          <w:sz w:val="24"/>
          <w:szCs w:val="24"/>
        </w:rPr>
        <w:t>Участъка е ограничен от двете страни, със стръмни брегове което води до свличане на пръст от същите, широчина на дъното около 1.50м.</w:t>
      </w:r>
    </w:p>
    <w:p w:rsidR="00FA0C35" w:rsidRPr="00C51C78" w:rsidRDefault="00FA0C35" w:rsidP="00FA0C35">
      <w:pPr>
        <w:pStyle w:val="90"/>
        <w:shd w:val="clear" w:color="auto" w:fill="auto"/>
        <w:tabs>
          <w:tab w:val="left" w:pos="445"/>
        </w:tabs>
        <w:spacing w:before="0" w:line="240" w:lineRule="auto"/>
        <w:ind w:firstLine="0"/>
        <w:jc w:val="both"/>
        <w:rPr>
          <w:rFonts w:ascii="Times New Roman" w:hAnsi="Times New Roman" w:cs="Times New Roman"/>
          <w:sz w:val="24"/>
          <w:szCs w:val="24"/>
        </w:rPr>
      </w:pPr>
      <w:r w:rsidRPr="00C51C78">
        <w:rPr>
          <w:rFonts w:ascii="Times New Roman" w:hAnsi="Times New Roman" w:cs="Times New Roman"/>
          <w:sz w:val="24"/>
          <w:szCs w:val="24"/>
        </w:rPr>
        <w:t>В участък</w:t>
      </w:r>
      <w:r>
        <w:rPr>
          <w:rFonts w:ascii="Times New Roman" w:hAnsi="Times New Roman" w:cs="Times New Roman"/>
          <w:sz w:val="24"/>
          <w:szCs w:val="24"/>
        </w:rPr>
        <w:t>а</w:t>
      </w:r>
      <w:r w:rsidRPr="00C51C78">
        <w:rPr>
          <w:rFonts w:ascii="Times New Roman" w:hAnsi="Times New Roman" w:cs="Times New Roman"/>
          <w:sz w:val="24"/>
          <w:szCs w:val="24"/>
        </w:rPr>
        <w:t xml:space="preserve"> дерето е променило руслото си, като е подкопало левия бряг.</w:t>
      </w:r>
    </w:p>
    <w:p w:rsidR="00FA0C35" w:rsidRPr="00C51C78" w:rsidRDefault="00FA0C35" w:rsidP="00FA0C35">
      <w:pPr>
        <w:pStyle w:val="90"/>
        <w:shd w:val="clear" w:color="auto" w:fill="auto"/>
        <w:tabs>
          <w:tab w:val="left" w:pos="426"/>
        </w:tabs>
        <w:spacing w:before="0" w:line="240" w:lineRule="auto"/>
        <w:ind w:firstLine="0"/>
        <w:jc w:val="both"/>
        <w:rPr>
          <w:rFonts w:ascii="Times New Roman" w:hAnsi="Times New Roman" w:cs="Times New Roman"/>
          <w:sz w:val="24"/>
          <w:szCs w:val="24"/>
        </w:rPr>
      </w:pPr>
      <w:r w:rsidRPr="00C51C78">
        <w:rPr>
          <w:rFonts w:ascii="Times New Roman" w:hAnsi="Times New Roman" w:cs="Times New Roman"/>
          <w:sz w:val="24"/>
          <w:szCs w:val="24"/>
        </w:rPr>
        <w:t>Преди време се е образувало свлач</w:t>
      </w:r>
      <w:r>
        <w:rPr>
          <w:rFonts w:ascii="Times New Roman" w:hAnsi="Times New Roman" w:cs="Times New Roman"/>
          <w:sz w:val="24"/>
          <w:szCs w:val="24"/>
        </w:rPr>
        <w:t>ищ</w:t>
      </w:r>
      <w:r w:rsidRPr="00C51C78">
        <w:rPr>
          <w:rFonts w:ascii="Times New Roman" w:hAnsi="Times New Roman" w:cs="Times New Roman"/>
          <w:sz w:val="24"/>
          <w:szCs w:val="24"/>
        </w:rPr>
        <w:t>е и част от прилежащия терен на пътя се е хлъзнал и е пропаднал с около 1,7 м като е образувал тераса, коет</w:t>
      </w:r>
      <w:r>
        <w:rPr>
          <w:rFonts w:ascii="Times New Roman" w:hAnsi="Times New Roman" w:cs="Times New Roman"/>
          <w:sz w:val="24"/>
          <w:szCs w:val="24"/>
        </w:rPr>
        <w:t>о</w:t>
      </w:r>
      <w:r w:rsidRPr="00C51C78">
        <w:rPr>
          <w:rFonts w:ascii="Times New Roman" w:hAnsi="Times New Roman" w:cs="Times New Roman"/>
          <w:sz w:val="24"/>
          <w:szCs w:val="24"/>
        </w:rPr>
        <w:t xml:space="preserve"> е довело до разкриване на телефонен кабел който е останал свободно висящ.</w:t>
      </w:r>
    </w:p>
    <w:p w:rsidR="00FA0C35" w:rsidRPr="00C51C78" w:rsidRDefault="00FA0C35" w:rsidP="00FA0C35">
      <w:pPr>
        <w:pStyle w:val="90"/>
        <w:shd w:val="clear" w:color="auto" w:fill="auto"/>
        <w:tabs>
          <w:tab w:val="left" w:pos="435"/>
        </w:tabs>
        <w:spacing w:before="0" w:line="240" w:lineRule="auto"/>
        <w:ind w:firstLine="0"/>
        <w:jc w:val="both"/>
        <w:rPr>
          <w:rFonts w:ascii="Times New Roman" w:hAnsi="Times New Roman" w:cs="Times New Roman"/>
          <w:sz w:val="24"/>
          <w:szCs w:val="24"/>
        </w:rPr>
      </w:pPr>
      <w:r w:rsidRPr="00C51C78">
        <w:rPr>
          <w:rFonts w:ascii="Times New Roman" w:hAnsi="Times New Roman" w:cs="Times New Roman"/>
          <w:sz w:val="24"/>
          <w:szCs w:val="24"/>
        </w:rPr>
        <w:t>В участък</w:t>
      </w:r>
      <w:r>
        <w:rPr>
          <w:rFonts w:ascii="Times New Roman" w:hAnsi="Times New Roman" w:cs="Times New Roman"/>
          <w:sz w:val="24"/>
          <w:szCs w:val="24"/>
        </w:rPr>
        <w:t>а</w:t>
      </w:r>
      <w:r w:rsidRPr="00C51C78">
        <w:rPr>
          <w:rFonts w:ascii="Times New Roman" w:hAnsi="Times New Roman" w:cs="Times New Roman"/>
          <w:sz w:val="24"/>
          <w:szCs w:val="24"/>
        </w:rPr>
        <w:t xml:space="preserve"> на пътя се стича вода от двете страни и се е вливала в свлачището.</w:t>
      </w:r>
    </w:p>
    <w:p w:rsidR="00FA0C35" w:rsidRPr="00C51C78" w:rsidRDefault="00FA0C35" w:rsidP="00FA0C35">
      <w:pPr>
        <w:pStyle w:val="90"/>
        <w:shd w:val="clear" w:color="auto" w:fill="auto"/>
        <w:tabs>
          <w:tab w:val="left" w:pos="435"/>
        </w:tabs>
        <w:spacing w:before="0" w:line="240" w:lineRule="auto"/>
        <w:ind w:firstLine="0"/>
        <w:jc w:val="both"/>
        <w:rPr>
          <w:rFonts w:ascii="Times New Roman" w:hAnsi="Times New Roman" w:cs="Times New Roman"/>
          <w:sz w:val="24"/>
          <w:szCs w:val="24"/>
        </w:rPr>
      </w:pPr>
      <w:r w:rsidRPr="00C51C78">
        <w:rPr>
          <w:rFonts w:ascii="Times New Roman" w:hAnsi="Times New Roman" w:cs="Times New Roman"/>
          <w:sz w:val="24"/>
          <w:szCs w:val="24"/>
        </w:rPr>
        <w:t>Една трета от пътното плътно е с пукнатини получени от започнало свличане по нова хлъзгателна повърхнина .</w:t>
      </w:r>
    </w:p>
    <w:p w:rsidR="00FA0C35" w:rsidRDefault="00FA0C35" w:rsidP="00FA0C35">
      <w:pPr>
        <w:autoSpaceDE w:val="0"/>
        <w:autoSpaceDN w:val="0"/>
        <w:adjustRightInd w:val="0"/>
        <w:spacing w:after="0" w:line="240" w:lineRule="auto"/>
        <w:jc w:val="both"/>
        <w:rPr>
          <w:rFonts w:ascii="Times New Roman" w:hAnsi="Times New Roman"/>
          <w:sz w:val="24"/>
          <w:szCs w:val="24"/>
        </w:rPr>
      </w:pPr>
      <w:proofErr w:type="spellStart"/>
      <w:r w:rsidRPr="00C51C78">
        <w:rPr>
          <w:rFonts w:ascii="Times New Roman" w:hAnsi="Times New Roman"/>
          <w:sz w:val="24"/>
          <w:szCs w:val="24"/>
        </w:rPr>
        <w:t>При</w:t>
      </w:r>
      <w:proofErr w:type="spellEnd"/>
      <w:r w:rsidRPr="00C51C78">
        <w:rPr>
          <w:rFonts w:ascii="Times New Roman" w:hAnsi="Times New Roman"/>
          <w:sz w:val="24"/>
          <w:szCs w:val="24"/>
        </w:rPr>
        <w:t xml:space="preserve"> </w:t>
      </w:r>
      <w:proofErr w:type="spellStart"/>
      <w:r w:rsidRPr="00C51C78">
        <w:rPr>
          <w:rFonts w:ascii="Times New Roman" w:hAnsi="Times New Roman"/>
          <w:sz w:val="24"/>
          <w:szCs w:val="24"/>
        </w:rPr>
        <w:t>допускане</w:t>
      </w:r>
      <w:proofErr w:type="spellEnd"/>
      <w:r w:rsidRPr="00C51C78">
        <w:rPr>
          <w:rFonts w:ascii="Times New Roman" w:hAnsi="Times New Roman"/>
          <w:sz w:val="24"/>
          <w:szCs w:val="24"/>
        </w:rPr>
        <w:t xml:space="preserve"> </w:t>
      </w:r>
      <w:proofErr w:type="spellStart"/>
      <w:r w:rsidRPr="00C51C78">
        <w:rPr>
          <w:rFonts w:ascii="Times New Roman" w:hAnsi="Times New Roman"/>
          <w:sz w:val="24"/>
          <w:szCs w:val="24"/>
        </w:rPr>
        <w:t>на</w:t>
      </w:r>
      <w:proofErr w:type="spellEnd"/>
      <w:r w:rsidRPr="00C51C78">
        <w:rPr>
          <w:rFonts w:ascii="Times New Roman" w:hAnsi="Times New Roman"/>
          <w:sz w:val="24"/>
          <w:szCs w:val="24"/>
        </w:rPr>
        <w:t xml:space="preserve"> </w:t>
      </w:r>
      <w:proofErr w:type="spellStart"/>
      <w:r w:rsidRPr="00C51C78">
        <w:rPr>
          <w:rFonts w:ascii="Times New Roman" w:hAnsi="Times New Roman"/>
          <w:sz w:val="24"/>
          <w:szCs w:val="24"/>
        </w:rPr>
        <w:t>развитието</w:t>
      </w:r>
      <w:proofErr w:type="spellEnd"/>
      <w:r w:rsidRPr="00C51C78">
        <w:rPr>
          <w:rFonts w:ascii="Times New Roman" w:hAnsi="Times New Roman"/>
          <w:sz w:val="24"/>
          <w:szCs w:val="24"/>
        </w:rPr>
        <w:t xml:space="preserve"> </w:t>
      </w:r>
      <w:proofErr w:type="spellStart"/>
      <w:r w:rsidRPr="00C51C78">
        <w:rPr>
          <w:rFonts w:ascii="Times New Roman" w:hAnsi="Times New Roman"/>
          <w:sz w:val="24"/>
          <w:szCs w:val="24"/>
        </w:rPr>
        <w:t>му</w:t>
      </w:r>
      <w:proofErr w:type="spellEnd"/>
      <w:r w:rsidRPr="00C51C78">
        <w:rPr>
          <w:rFonts w:ascii="Times New Roman" w:hAnsi="Times New Roman"/>
          <w:sz w:val="24"/>
          <w:szCs w:val="24"/>
        </w:rPr>
        <w:t xml:space="preserve"> </w:t>
      </w:r>
      <w:proofErr w:type="spellStart"/>
      <w:r w:rsidRPr="00C51C78">
        <w:rPr>
          <w:rFonts w:ascii="Times New Roman" w:hAnsi="Times New Roman"/>
          <w:sz w:val="24"/>
          <w:szCs w:val="24"/>
        </w:rPr>
        <w:t>би</w:t>
      </w:r>
      <w:proofErr w:type="spellEnd"/>
      <w:r w:rsidRPr="00C51C78">
        <w:rPr>
          <w:rFonts w:ascii="Times New Roman" w:hAnsi="Times New Roman"/>
          <w:sz w:val="24"/>
          <w:szCs w:val="24"/>
        </w:rPr>
        <w:t xml:space="preserve"> </w:t>
      </w:r>
      <w:proofErr w:type="spellStart"/>
      <w:r w:rsidRPr="00C51C78">
        <w:rPr>
          <w:rFonts w:ascii="Times New Roman" w:hAnsi="Times New Roman"/>
          <w:sz w:val="24"/>
          <w:szCs w:val="24"/>
        </w:rPr>
        <w:t>довело</w:t>
      </w:r>
      <w:proofErr w:type="spellEnd"/>
      <w:r w:rsidRPr="00C51C78">
        <w:rPr>
          <w:rFonts w:ascii="Times New Roman" w:hAnsi="Times New Roman"/>
          <w:sz w:val="24"/>
          <w:szCs w:val="24"/>
        </w:rPr>
        <w:t xml:space="preserve"> </w:t>
      </w:r>
      <w:proofErr w:type="spellStart"/>
      <w:r w:rsidRPr="00C51C78">
        <w:rPr>
          <w:rFonts w:ascii="Times New Roman" w:hAnsi="Times New Roman"/>
          <w:sz w:val="24"/>
          <w:szCs w:val="24"/>
        </w:rPr>
        <w:t>до</w:t>
      </w:r>
      <w:proofErr w:type="spellEnd"/>
      <w:r w:rsidRPr="00C51C78">
        <w:rPr>
          <w:rFonts w:ascii="Times New Roman" w:hAnsi="Times New Roman"/>
          <w:sz w:val="24"/>
          <w:szCs w:val="24"/>
        </w:rPr>
        <w:t>:</w:t>
      </w:r>
    </w:p>
    <w:p w:rsidR="00FA0C35" w:rsidRPr="006A0A97" w:rsidRDefault="00FA0C35" w:rsidP="00FA0C35">
      <w:pPr>
        <w:pStyle w:val="ac"/>
        <w:numPr>
          <w:ilvl w:val="0"/>
          <w:numId w:val="23"/>
        </w:numPr>
        <w:autoSpaceDE w:val="0"/>
        <w:autoSpaceDN w:val="0"/>
        <w:adjustRightInd w:val="0"/>
        <w:spacing w:after="0" w:line="240" w:lineRule="auto"/>
        <w:jc w:val="both"/>
        <w:rPr>
          <w:rFonts w:ascii="Times New Roman" w:hAnsi="Times New Roman"/>
          <w:sz w:val="24"/>
          <w:szCs w:val="24"/>
        </w:rPr>
      </w:pPr>
      <w:proofErr w:type="spellStart"/>
      <w:r w:rsidRPr="006A0A97">
        <w:rPr>
          <w:rFonts w:ascii="Times New Roman" w:hAnsi="Times New Roman"/>
          <w:sz w:val="24"/>
          <w:szCs w:val="24"/>
        </w:rPr>
        <w:t>разрушаване</w:t>
      </w:r>
      <w:proofErr w:type="spellEnd"/>
      <w:r w:rsidRPr="006A0A97">
        <w:rPr>
          <w:rFonts w:ascii="Times New Roman" w:hAnsi="Times New Roman"/>
          <w:sz w:val="24"/>
          <w:szCs w:val="24"/>
        </w:rPr>
        <w:t xml:space="preserve"> </w:t>
      </w:r>
      <w:proofErr w:type="spellStart"/>
      <w:r w:rsidRPr="006A0A97">
        <w:rPr>
          <w:rFonts w:ascii="Times New Roman" w:hAnsi="Times New Roman"/>
          <w:sz w:val="24"/>
          <w:szCs w:val="24"/>
        </w:rPr>
        <w:t>на</w:t>
      </w:r>
      <w:proofErr w:type="spellEnd"/>
      <w:r w:rsidRPr="006A0A97">
        <w:rPr>
          <w:rFonts w:ascii="Times New Roman" w:hAnsi="Times New Roman"/>
          <w:sz w:val="24"/>
          <w:szCs w:val="24"/>
        </w:rPr>
        <w:t xml:space="preserve"> </w:t>
      </w:r>
      <w:proofErr w:type="spellStart"/>
      <w:r w:rsidRPr="006A0A97">
        <w:rPr>
          <w:rFonts w:ascii="Times New Roman" w:hAnsi="Times New Roman"/>
          <w:sz w:val="24"/>
          <w:szCs w:val="24"/>
        </w:rPr>
        <w:t>пътя</w:t>
      </w:r>
      <w:proofErr w:type="spellEnd"/>
      <w:r w:rsidRPr="006A0A97">
        <w:rPr>
          <w:rFonts w:ascii="Times New Roman" w:hAnsi="Times New Roman"/>
          <w:sz w:val="24"/>
          <w:szCs w:val="24"/>
        </w:rPr>
        <w:t xml:space="preserve"> </w:t>
      </w:r>
      <w:proofErr w:type="spellStart"/>
      <w:r w:rsidRPr="006A0A97">
        <w:rPr>
          <w:rFonts w:ascii="Times New Roman" w:hAnsi="Times New Roman"/>
          <w:sz w:val="24"/>
          <w:szCs w:val="24"/>
        </w:rPr>
        <w:t>по</w:t>
      </w:r>
      <w:proofErr w:type="spellEnd"/>
      <w:r w:rsidRPr="006A0A97">
        <w:rPr>
          <w:rFonts w:ascii="Times New Roman" w:hAnsi="Times New Roman"/>
          <w:sz w:val="24"/>
          <w:szCs w:val="24"/>
        </w:rPr>
        <w:t xml:space="preserve"> </w:t>
      </w:r>
      <w:proofErr w:type="spellStart"/>
      <w:r w:rsidRPr="006A0A97">
        <w:rPr>
          <w:rFonts w:ascii="Times New Roman" w:hAnsi="Times New Roman"/>
          <w:sz w:val="24"/>
          <w:szCs w:val="24"/>
        </w:rPr>
        <w:t>ул.Панайот</w:t>
      </w:r>
      <w:proofErr w:type="spellEnd"/>
      <w:r w:rsidRPr="006A0A97">
        <w:rPr>
          <w:rFonts w:ascii="Times New Roman" w:hAnsi="Times New Roman"/>
          <w:sz w:val="24"/>
          <w:szCs w:val="24"/>
        </w:rPr>
        <w:t xml:space="preserve"> </w:t>
      </w:r>
      <w:proofErr w:type="spellStart"/>
      <w:r w:rsidRPr="006A0A97">
        <w:rPr>
          <w:rFonts w:ascii="Times New Roman" w:hAnsi="Times New Roman"/>
          <w:sz w:val="24"/>
          <w:szCs w:val="24"/>
        </w:rPr>
        <w:t>Волов</w:t>
      </w:r>
      <w:proofErr w:type="spellEnd"/>
      <w:r w:rsidRPr="006A0A97">
        <w:rPr>
          <w:rFonts w:ascii="Times New Roman" w:hAnsi="Times New Roman"/>
          <w:sz w:val="24"/>
          <w:szCs w:val="24"/>
        </w:rPr>
        <w:t>;</w:t>
      </w:r>
    </w:p>
    <w:p w:rsidR="00FA0C35" w:rsidRPr="006A0A97" w:rsidRDefault="00FA0C35" w:rsidP="00FA0C35">
      <w:pPr>
        <w:pStyle w:val="ac"/>
        <w:numPr>
          <w:ilvl w:val="0"/>
          <w:numId w:val="23"/>
        </w:numPr>
        <w:autoSpaceDE w:val="0"/>
        <w:autoSpaceDN w:val="0"/>
        <w:adjustRightInd w:val="0"/>
        <w:spacing w:after="0" w:line="240" w:lineRule="auto"/>
        <w:jc w:val="both"/>
        <w:rPr>
          <w:rFonts w:ascii="Times New Roman" w:hAnsi="Times New Roman"/>
          <w:sz w:val="24"/>
          <w:szCs w:val="24"/>
        </w:rPr>
      </w:pPr>
      <w:proofErr w:type="spellStart"/>
      <w:r w:rsidRPr="006A0A97">
        <w:rPr>
          <w:rFonts w:ascii="Times New Roman" w:hAnsi="Times New Roman"/>
          <w:sz w:val="24"/>
          <w:szCs w:val="24"/>
        </w:rPr>
        <w:t>подкопаване</w:t>
      </w:r>
      <w:proofErr w:type="spellEnd"/>
      <w:r w:rsidRPr="006A0A97">
        <w:rPr>
          <w:rFonts w:ascii="Times New Roman" w:hAnsi="Times New Roman"/>
          <w:sz w:val="24"/>
          <w:szCs w:val="24"/>
        </w:rPr>
        <w:t xml:space="preserve"> </w:t>
      </w:r>
      <w:proofErr w:type="spellStart"/>
      <w:r w:rsidRPr="006A0A97">
        <w:rPr>
          <w:rFonts w:ascii="Times New Roman" w:hAnsi="Times New Roman"/>
          <w:sz w:val="24"/>
          <w:szCs w:val="24"/>
        </w:rPr>
        <w:t>устоите</w:t>
      </w:r>
      <w:proofErr w:type="spellEnd"/>
      <w:r w:rsidRPr="006A0A97">
        <w:rPr>
          <w:rFonts w:ascii="Times New Roman" w:hAnsi="Times New Roman"/>
          <w:sz w:val="24"/>
          <w:szCs w:val="24"/>
        </w:rPr>
        <w:t xml:space="preserve"> </w:t>
      </w:r>
      <w:proofErr w:type="spellStart"/>
      <w:r w:rsidRPr="006A0A97">
        <w:rPr>
          <w:rFonts w:ascii="Times New Roman" w:hAnsi="Times New Roman"/>
          <w:sz w:val="24"/>
          <w:szCs w:val="24"/>
        </w:rPr>
        <w:t>на</w:t>
      </w:r>
      <w:proofErr w:type="spellEnd"/>
      <w:r w:rsidRPr="006A0A97">
        <w:rPr>
          <w:rFonts w:ascii="Times New Roman" w:hAnsi="Times New Roman"/>
          <w:sz w:val="24"/>
          <w:szCs w:val="24"/>
        </w:rPr>
        <w:t xml:space="preserve"> </w:t>
      </w:r>
      <w:proofErr w:type="spellStart"/>
      <w:r w:rsidRPr="006A0A97">
        <w:rPr>
          <w:rFonts w:ascii="Times New Roman" w:hAnsi="Times New Roman"/>
          <w:sz w:val="24"/>
          <w:szCs w:val="24"/>
        </w:rPr>
        <w:t>моста</w:t>
      </w:r>
      <w:proofErr w:type="spellEnd"/>
      <w:r w:rsidRPr="006A0A97">
        <w:rPr>
          <w:rFonts w:ascii="Times New Roman" w:hAnsi="Times New Roman"/>
          <w:sz w:val="24"/>
          <w:szCs w:val="24"/>
        </w:rPr>
        <w:t>;</w:t>
      </w:r>
    </w:p>
    <w:p w:rsidR="00FA0C35" w:rsidRPr="006A0A97" w:rsidRDefault="00FA0C35" w:rsidP="00FA0C35">
      <w:pPr>
        <w:pStyle w:val="ac"/>
        <w:numPr>
          <w:ilvl w:val="0"/>
          <w:numId w:val="23"/>
        </w:numPr>
        <w:autoSpaceDE w:val="0"/>
        <w:autoSpaceDN w:val="0"/>
        <w:adjustRightInd w:val="0"/>
        <w:spacing w:after="0" w:line="240" w:lineRule="auto"/>
        <w:jc w:val="both"/>
        <w:rPr>
          <w:rFonts w:ascii="Times New Roman" w:hAnsi="Times New Roman"/>
          <w:sz w:val="24"/>
          <w:szCs w:val="24"/>
        </w:rPr>
      </w:pPr>
      <w:proofErr w:type="spellStart"/>
      <w:r w:rsidRPr="006A0A97">
        <w:rPr>
          <w:rFonts w:ascii="Times New Roman" w:hAnsi="Times New Roman"/>
          <w:sz w:val="24"/>
          <w:szCs w:val="24"/>
        </w:rPr>
        <w:t>прекъсване</w:t>
      </w:r>
      <w:proofErr w:type="spellEnd"/>
      <w:r w:rsidRPr="006A0A97">
        <w:rPr>
          <w:rFonts w:ascii="Times New Roman" w:hAnsi="Times New Roman"/>
          <w:sz w:val="24"/>
          <w:szCs w:val="24"/>
        </w:rPr>
        <w:t xml:space="preserve"> </w:t>
      </w:r>
      <w:proofErr w:type="spellStart"/>
      <w:r w:rsidRPr="006A0A97">
        <w:rPr>
          <w:rFonts w:ascii="Times New Roman" w:hAnsi="Times New Roman"/>
          <w:sz w:val="24"/>
          <w:szCs w:val="24"/>
        </w:rPr>
        <w:t>на</w:t>
      </w:r>
      <w:proofErr w:type="spellEnd"/>
      <w:r w:rsidRPr="006A0A97">
        <w:rPr>
          <w:rFonts w:ascii="Times New Roman" w:hAnsi="Times New Roman"/>
          <w:sz w:val="24"/>
          <w:szCs w:val="24"/>
        </w:rPr>
        <w:t xml:space="preserve"> </w:t>
      </w:r>
      <w:proofErr w:type="spellStart"/>
      <w:r w:rsidRPr="006A0A97">
        <w:rPr>
          <w:rFonts w:ascii="Times New Roman" w:hAnsi="Times New Roman"/>
          <w:sz w:val="24"/>
          <w:szCs w:val="24"/>
        </w:rPr>
        <w:t>връзката</w:t>
      </w:r>
      <w:proofErr w:type="spellEnd"/>
      <w:r w:rsidRPr="006A0A97">
        <w:rPr>
          <w:rFonts w:ascii="Times New Roman" w:hAnsi="Times New Roman"/>
          <w:sz w:val="24"/>
          <w:szCs w:val="24"/>
        </w:rPr>
        <w:t xml:space="preserve"> с </w:t>
      </w:r>
      <w:proofErr w:type="spellStart"/>
      <w:r w:rsidRPr="006A0A97">
        <w:rPr>
          <w:rFonts w:ascii="Times New Roman" w:hAnsi="Times New Roman"/>
          <w:sz w:val="24"/>
          <w:szCs w:val="24"/>
        </w:rPr>
        <w:t>една</w:t>
      </w:r>
      <w:proofErr w:type="spellEnd"/>
      <w:r w:rsidRPr="006A0A97">
        <w:rPr>
          <w:rFonts w:ascii="Times New Roman" w:hAnsi="Times New Roman"/>
          <w:sz w:val="24"/>
          <w:szCs w:val="24"/>
        </w:rPr>
        <w:t xml:space="preserve"> </w:t>
      </w:r>
      <w:proofErr w:type="spellStart"/>
      <w:r w:rsidRPr="006A0A97">
        <w:rPr>
          <w:rFonts w:ascii="Times New Roman" w:hAnsi="Times New Roman"/>
          <w:sz w:val="24"/>
          <w:szCs w:val="24"/>
        </w:rPr>
        <w:t>трета</w:t>
      </w:r>
      <w:proofErr w:type="spellEnd"/>
      <w:r w:rsidRPr="006A0A97">
        <w:rPr>
          <w:rFonts w:ascii="Times New Roman" w:hAnsi="Times New Roman"/>
          <w:sz w:val="24"/>
          <w:szCs w:val="24"/>
        </w:rPr>
        <w:t xml:space="preserve"> </w:t>
      </w:r>
      <w:proofErr w:type="spellStart"/>
      <w:r w:rsidRPr="006A0A97">
        <w:rPr>
          <w:rFonts w:ascii="Times New Roman" w:hAnsi="Times New Roman"/>
          <w:sz w:val="24"/>
          <w:szCs w:val="24"/>
        </w:rPr>
        <w:t>от</w:t>
      </w:r>
      <w:proofErr w:type="spellEnd"/>
      <w:r w:rsidRPr="006A0A97">
        <w:rPr>
          <w:rFonts w:ascii="Times New Roman" w:hAnsi="Times New Roman"/>
          <w:sz w:val="24"/>
          <w:szCs w:val="24"/>
        </w:rPr>
        <w:t xml:space="preserve"> </w:t>
      </w:r>
      <w:proofErr w:type="spellStart"/>
      <w:r w:rsidRPr="006A0A97">
        <w:rPr>
          <w:rFonts w:ascii="Times New Roman" w:hAnsi="Times New Roman"/>
          <w:sz w:val="24"/>
          <w:szCs w:val="24"/>
        </w:rPr>
        <w:t>населеното</w:t>
      </w:r>
      <w:proofErr w:type="spellEnd"/>
      <w:r w:rsidRPr="006A0A97">
        <w:rPr>
          <w:rFonts w:ascii="Times New Roman" w:hAnsi="Times New Roman"/>
          <w:sz w:val="24"/>
          <w:szCs w:val="24"/>
        </w:rPr>
        <w:t xml:space="preserve"> </w:t>
      </w:r>
      <w:proofErr w:type="spellStart"/>
      <w:r w:rsidRPr="006A0A97">
        <w:rPr>
          <w:rFonts w:ascii="Times New Roman" w:hAnsi="Times New Roman"/>
          <w:sz w:val="24"/>
          <w:szCs w:val="24"/>
        </w:rPr>
        <w:t>място</w:t>
      </w:r>
      <w:proofErr w:type="spellEnd"/>
      <w:r w:rsidRPr="006A0A97">
        <w:rPr>
          <w:rFonts w:ascii="Times New Roman" w:hAnsi="Times New Roman"/>
          <w:sz w:val="24"/>
          <w:szCs w:val="24"/>
        </w:rPr>
        <w:t>;</w:t>
      </w:r>
    </w:p>
    <w:p w:rsidR="00FA0C35" w:rsidRPr="006A0A97" w:rsidRDefault="00FA0C35" w:rsidP="00FA0C35">
      <w:pPr>
        <w:pStyle w:val="ac"/>
        <w:numPr>
          <w:ilvl w:val="0"/>
          <w:numId w:val="23"/>
        </w:numPr>
        <w:autoSpaceDE w:val="0"/>
        <w:autoSpaceDN w:val="0"/>
        <w:adjustRightInd w:val="0"/>
        <w:spacing w:after="0" w:line="240" w:lineRule="auto"/>
        <w:jc w:val="both"/>
        <w:rPr>
          <w:rFonts w:ascii="Times New Roman" w:hAnsi="Times New Roman"/>
          <w:sz w:val="24"/>
          <w:szCs w:val="24"/>
        </w:rPr>
      </w:pPr>
      <w:proofErr w:type="spellStart"/>
      <w:proofErr w:type="gramStart"/>
      <w:r w:rsidRPr="006A0A97">
        <w:rPr>
          <w:rFonts w:ascii="Times New Roman" w:hAnsi="Times New Roman"/>
          <w:sz w:val="24"/>
          <w:szCs w:val="24"/>
        </w:rPr>
        <w:t>нарушаване</w:t>
      </w:r>
      <w:proofErr w:type="spellEnd"/>
      <w:proofErr w:type="gramEnd"/>
      <w:r w:rsidRPr="006A0A97">
        <w:rPr>
          <w:rFonts w:ascii="Times New Roman" w:hAnsi="Times New Roman"/>
          <w:sz w:val="24"/>
          <w:szCs w:val="24"/>
        </w:rPr>
        <w:t xml:space="preserve"> </w:t>
      </w:r>
      <w:proofErr w:type="spellStart"/>
      <w:r w:rsidRPr="006A0A97">
        <w:rPr>
          <w:rFonts w:ascii="Times New Roman" w:hAnsi="Times New Roman"/>
          <w:sz w:val="24"/>
          <w:szCs w:val="24"/>
        </w:rPr>
        <w:t>целостта</w:t>
      </w:r>
      <w:proofErr w:type="spellEnd"/>
      <w:r w:rsidRPr="006A0A97">
        <w:rPr>
          <w:rFonts w:ascii="Times New Roman" w:hAnsi="Times New Roman"/>
          <w:sz w:val="24"/>
          <w:szCs w:val="24"/>
        </w:rPr>
        <w:t xml:space="preserve"> </w:t>
      </w:r>
      <w:proofErr w:type="spellStart"/>
      <w:r w:rsidRPr="006A0A97">
        <w:rPr>
          <w:rFonts w:ascii="Times New Roman" w:hAnsi="Times New Roman"/>
          <w:sz w:val="24"/>
          <w:szCs w:val="24"/>
        </w:rPr>
        <w:t>на</w:t>
      </w:r>
      <w:proofErr w:type="spellEnd"/>
      <w:r w:rsidRPr="006A0A97">
        <w:rPr>
          <w:rFonts w:ascii="Times New Roman" w:hAnsi="Times New Roman"/>
          <w:sz w:val="24"/>
          <w:szCs w:val="24"/>
        </w:rPr>
        <w:t xml:space="preserve"> </w:t>
      </w:r>
      <w:proofErr w:type="spellStart"/>
      <w:r w:rsidRPr="006A0A97">
        <w:rPr>
          <w:rFonts w:ascii="Times New Roman" w:hAnsi="Times New Roman"/>
          <w:sz w:val="24"/>
          <w:szCs w:val="24"/>
        </w:rPr>
        <w:t>частни</w:t>
      </w:r>
      <w:proofErr w:type="spellEnd"/>
      <w:r w:rsidRPr="006A0A97">
        <w:rPr>
          <w:rFonts w:ascii="Times New Roman" w:hAnsi="Times New Roman"/>
          <w:sz w:val="24"/>
          <w:szCs w:val="24"/>
        </w:rPr>
        <w:t xml:space="preserve"> </w:t>
      </w:r>
      <w:proofErr w:type="spellStart"/>
      <w:r w:rsidRPr="006A0A97">
        <w:rPr>
          <w:rFonts w:ascii="Times New Roman" w:hAnsi="Times New Roman"/>
          <w:sz w:val="24"/>
          <w:szCs w:val="24"/>
        </w:rPr>
        <w:t>имоти</w:t>
      </w:r>
      <w:proofErr w:type="spellEnd"/>
      <w:r w:rsidRPr="006A0A97">
        <w:rPr>
          <w:rFonts w:ascii="Times New Roman" w:hAnsi="Times New Roman"/>
          <w:sz w:val="24"/>
          <w:szCs w:val="24"/>
        </w:rPr>
        <w:t>.</w:t>
      </w:r>
    </w:p>
    <w:p w:rsidR="00FA0C35" w:rsidRPr="001728FC" w:rsidRDefault="00FA0C35" w:rsidP="00FA0C35">
      <w:pPr>
        <w:pStyle w:val="90"/>
        <w:shd w:val="clear" w:color="auto" w:fill="auto"/>
        <w:spacing w:before="0" w:line="240" w:lineRule="auto"/>
        <w:ind w:firstLine="0"/>
        <w:jc w:val="both"/>
        <w:rPr>
          <w:rFonts w:ascii="Times New Roman" w:hAnsi="Times New Roman" w:cs="Times New Roman"/>
          <w:sz w:val="24"/>
          <w:szCs w:val="24"/>
        </w:rPr>
      </w:pPr>
      <w:r>
        <w:rPr>
          <w:rFonts w:ascii="Times New Roman" w:hAnsi="Times New Roman" w:cs="Times New Roman"/>
          <w:sz w:val="24"/>
          <w:szCs w:val="24"/>
        </w:rPr>
        <w:t>У</w:t>
      </w:r>
      <w:r w:rsidRPr="001728FC">
        <w:rPr>
          <w:rFonts w:ascii="Times New Roman" w:hAnsi="Times New Roman" w:cs="Times New Roman"/>
          <w:sz w:val="24"/>
          <w:szCs w:val="24"/>
        </w:rPr>
        <w:t>частък</w:t>
      </w:r>
      <w:r>
        <w:rPr>
          <w:rFonts w:ascii="Times New Roman" w:hAnsi="Times New Roman" w:cs="Times New Roman"/>
          <w:sz w:val="24"/>
          <w:szCs w:val="24"/>
        </w:rPr>
        <w:t xml:space="preserve">а е с дължина около </w:t>
      </w:r>
      <w:r>
        <w:rPr>
          <w:rFonts w:ascii="Times New Roman" w:hAnsi="Times New Roman" w:cs="Times New Roman"/>
          <w:sz w:val="24"/>
          <w:szCs w:val="24"/>
          <w:lang w:val="en-US"/>
        </w:rPr>
        <w:t>30</w:t>
      </w:r>
      <w:r w:rsidRPr="001728FC">
        <w:rPr>
          <w:rFonts w:ascii="Times New Roman" w:hAnsi="Times New Roman" w:cs="Times New Roman"/>
          <w:sz w:val="24"/>
          <w:szCs w:val="24"/>
        </w:rPr>
        <w:t xml:space="preserve"> м., както и образувалото се свлачище.</w:t>
      </w:r>
    </w:p>
    <w:p w:rsidR="00FA0C35" w:rsidRDefault="00FA0C35" w:rsidP="00FA0C35">
      <w:pPr>
        <w:pStyle w:val="90"/>
        <w:shd w:val="clear" w:color="auto" w:fill="auto"/>
        <w:spacing w:before="0"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Ще </w:t>
      </w:r>
      <w:r w:rsidRPr="00C06BE2">
        <w:rPr>
          <w:rFonts w:ascii="Times New Roman" w:hAnsi="Times New Roman" w:cs="Times New Roman"/>
          <w:sz w:val="24"/>
          <w:szCs w:val="24"/>
        </w:rPr>
        <w:t>се предвиди</w:t>
      </w:r>
      <w:r>
        <w:rPr>
          <w:rFonts w:ascii="Times New Roman" w:hAnsi="Times New Roman" w:cs="Times New Roman"/>
          <w:sz w:val="24"/>
          <w:szCs w:val="24"/>
        </w:rPr>
        <w:t>:</w:t>
      </w:r>
    </w:p>
    <w:p w:rsidR="00FA0C35" w:rsidRDefault="00FA0C35" w:rsidP="00FA0C35">
      <w:pPr>
        <w:pStyle w:val="90"/>
        <w:numPr>
          <w:ilvl w:val="0"/>
          <w:numId w:val="24"/>
        </w:numPr>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у</w:t>
      </w:r>
      <w:r w:rsidRPr="001728FC">
        <w:rPr>
          <w:rFonts w:ascii="Times New Roman" w:hAnsi="Times New Roman" w:cs="Times New Roman"/>
          <w:sz w:val="24"/>
          <w:szCs w:val="24"/>
        </w:rPr>
        <w:t>крепването на брега с монолитна стоманобетонова подпорна стена</w:t>
      </w:r>
      <w:r>
        <w:rPr>
          <w:rFonts w:ascii="Times New Roman" w:hAnsi="Times New Roman" w:cs="Times New Roman"/>
          <w:sz w:val="24"/>
          <w:szCs w:val="24"/>
        </w:rPr>
        <w:t xml:space="preserve">, която </w:t>
      </w:r>
      <w:r w:rsidRPr="001728FC">
        <w:rPr>
          <w:rFonts w:ascii="Times New Roman" w:hAnsi="Times New Roman" w:cs="Times New Roman"/>
          <w:sz w:val="24"/>
          <w:szCs w:val="24"/>
        </w:rPr>
        <w:t>да създаде трайно устойчив характер в участъка</w:t>
      </w:r>
      <w:r>
        <w:rPr>
          <w:rFonts w:ascii="Times New Roman" w:hAnsi="Times New Roman" w:cs="Times New Roman"/>
          <w:sz w:val="24"/>
          <w:szCs w:val="24"/>
        </w:rPr>
        <w:t>;</w:t>
      </w:r>
    </w:p>
    <w:p w:rsidR="00FA0C35" w:rsidRDefault="00FA0C35" w:rsidP="00FA0C35">
      <w:pPr>
        <w:pStyle w:val="90"/>
        <w:numPr>
          <w:ilvl w:val="0"/>
          <w:numId w:val="24"/>
        </w:numPr>
        <w:shd w:val="clear" w:color="auto" w:fill="auto"/>
        <w:spacing w:before="0" w:line="240" w:lineRule="auto"/>
        <w:jc w:val="both"/>
        <w:rPr>
          <w:rFonts w:ascii="Times New Roman" w:hAnsi="Times New Roman" w:cs="Times New Roman"/>
          <w:sz w:val="24"/>
          <w:szCs w:val="24"/>
        </w:rPr>
      </w:pPr>
      <w:r w:rsidRPr="001728FC">
        <w:rPr>
          <w:rFonts w:ascii="Times New Roman" w:hAnsi="Times New Roman" w:cs="Times New Roman"/>
          <w:sz w:val="24"/>
          <w:szCs w:val="24"/>
        </w:rPr>
        <w:t>оформя</w:t>
      </w:r>
      <w:r>
        <w:rPr>
          <w:rFonts w:ascii="Times New Roman" w:hAnsi="Times New Roman" w:cs="Times New Roman"/>
          <w:sz w:val="24"/>
          <w:szCs w:val="24"/>
        </w:rPr>
        <w:t>не на</w:t>
      </w:r>
      <w:r w:rsidRPr="001728FC">
        <w:rPr>
          <w:rFonts w:ascii="Times New Roman" w:hAnsi="Times New Roman" w:cs="Times New Roman"/>
          <w:sz w:val="24"/>
          <w:szCs w:val="24"/>
        </w:rPr>
        <w:t xml:space="preserve"> напречно сечение провеждащо оразмерителните водни количества, </w:t>
      </w:r>
      <w:r>
        <w:rPr>
          <w:rFonts w:ascii="Times New Roman" w:hAnsi="Times New Roman" w:cs="Times New Roman"/>
          <w:sz w:val="24"/>
          <w:szCs w:val="24"/>
        </w:rPr>
        <w:t>което</w:t>
      </w:r>
      <w:r w:rsidRPr="001728FC">
        <w:rPr>
          <w:rFonts w:ascii="Times New Roman" w:hAnsi="Times New Roman" w:cs="Times New Roman"/>
          <w:sz w:val="24"/>
          <w:szCs w:val="24"/>
        </w:rPr>
        <w:t xml:space="preserve"> ще ограничи свличането на прилежащите терени.</w:t>
      </w:r>
    </w:p>
    <w:p w:rsidR="00FA0C35" w:rsidRPr="001728FC" w:rsidRDefault="00FA0C35" w:rsidP="00FA0C35">
      <w:pPr>
        <w:pStyle w:val="90"/>
        <w:shd w:val="clear" w:color="auto" w:fill="auto"/>
        <w:spacing w:before="0" w:line="240" w:lineRule="auto"/>
        <w:ind w:firstLine="0"/>
        <w:jc w:val="both"/>
        <w:rPr>
          <w:rFonts w:ascii="Times New Roman" w:hAnsi="Times New Roman" w:cs="Times New Roman"/>
          <w:sz w:val="24"/>
          <w:szCs w:val="24"/>
        </w:rPr>
      </w:pPr>
      <w:r w:rsidRPr="001728FC">
        <w:rPr>
          <w:rFonts w:ascii="Times New Roman" w:hAnsi="Times New Roman" w:cs="Times New Roman"/>
          <w:sz w:val="24"/>
          <w:szCs w:val="24"/>
        </w:rPr>
        <w:lastRenderedPageBreak/>
        <w:t>С дънните прагове</w:t>
      </w:r>
      <w:r>
        <w:rPr>
          <w:rFonts w:ascii="Times New Roman" w:hAnsi="Times New Roman" w:cs="Times New Roman"/>
          <w:sz w:val="24"/>
          <w:szCs w:val="24"/>
        </w:rPr>
        <w:t xml:space="preserve"> да</w:t>
      </w:r>
      <w:r w:rsidRPr="001728FC">
        <w:rPr>
          <w:rFonts w:ascii="Times New Roman" w:hAnsi="Times New Roman" w:cs="Times New Roman"/>
          <w:sz w:val="24"/>
          <w:szCs w:val="24"/>
        </w:rPr>
        <w:t xml:space="preserve"> се стабилизира дъното както и се формира каскада от прагове преодояваща денивелацията. След края на съоръженито трасето не се нуждае от допълнително укрепване.</w:t>
      </w:r>
    </w:p>
    <w:p w:rsidR="002D71ED" w:rsidRPr="00FA0C35" w:rsidRDefault="002D71ED" w:rsidP="00AA5DAC">
      <w:pPr>
        <w:keepNext/>
        <w:keepLines/>
        <w:widowControl w:val="0"/>
        <w:tabs>
          <w:tab w:val="left" w:pos="355"/>
        </w:tabs>
        <w:spacing w:after="0" w:line="240" w:lineRule="auto"/>
        <w:outlineLvl w:val="2"/>
        <w:rPr>
          <w:rFonts w:ascii="Times New Roman" w:eastAsia="Arial" w:hAnsi="Times New Roman"/>
          <w:b/>
          <w:bCs/>
          <w:sz w:val="24"/>
          <w:szCs w:val="24"/>
          <w:lang w:val="bg-BG"/>
        </w:rPr>
      </w:pPr>
    </w:p>
    <w:p w:rsidR="0080275C" w:rsidRPr="00F74219" w:rsidRDefault="0080275C" w:rsidP="00AA5DAC">
      <w:pPr>
        <w:pStyle w:val="Default"/>
        <w:rPr>
          <w:rFonts w:ascii="Times New Roman" w:hAnsi="Times New Roman" w:cs="Times New Roman"/>
          <w:b/>
          <w:bCs/>
          <w:lang w:val="bg-BG"/>
        </w:rPr>
      </w:pPr>
      <w:r w:rsidRPr="00F74219">
        <w:rPr>
          <w:rFonts w:ascii="Times New Roman" w:hAnsi="Times New Roman" w:cs="Times New Roman"/>
          <w:b/>
          <w:bCs/>
          <w:lang w:val="bg-BG"/>
        </w:rPr>
        <w:t>2.2.ТЕХНИЧЕСКА СПЕЦИФИКАЦИЯ.</w:t>
      </w:r>
    </w:p>
    <w:p w:rsidR="0080275C" w:rsidRPr="00F74219" w:rsidRDefault="0080275C" w:rsidP="00AA5DAC">
      <w:pPr>
        <w:pStyle w:val="Default"/>
        <w:rPr>
          <w:rFonts w:ascii="Times New Roman" w:hAnsi="Times New Roman" w:cs="Times New Roman"/>
          <w:lang w:val="bg-BG"/>
        </w:rPr>
      </w:pPr>
      <w:r w:rsidRPr="00F74219">
        <w:rPr>
          <w:rFonts w:ascii="Times New Roman" w:hAnsi="Times New Roman" w:cs="Times New Roman"/>
          <w:lang w:val="bg-BG"/>
        </w:rPr>
        <w:t>2.2.1.ЦЕЛИ:</w:t>
      </w:r>
    </w:p>
    <w:p w:rsidR="0080275C" w:rsidRPr="00F74219" w:rsidRDefault="0080275C" w:rsidP="00AA5DAC">
      <w:pPr>
        <w:pStyle w:val="Default"/>
        <w:jc w:val="both"/>
        <w:rPr>
          <w:rFonts w:ascii="Times New Roman" w:hAnsi="Times New Roman" w:cs="Times New Roman"/>
          <w:lang w:val="bg-BG"/>
        </w:rPr>
      </w:pPr>
      <w:r w:rsidRPr="00F74219">
        <w:rPr>
          <w:rFonts w:ascii="Times New Roman" w:hAnsi="Times New Roman" w:cs="Times New Roman"/>
          <w:lang w:val="bg-BG"/>
        </w:rPr>
        <w:t>Строителният надзор трябва да осигури надежден контрол върху качеството на планираните строително-монтажни работи, като защитава интересите на Възложителя през целия инвестиционен процес при изпълнение на поръчката. Той ще бъде отговорен за изпълнението на всички изисквания на българското законодателство, свързано с надзора на строителните дейности, а също така ще съблюдава и проверява дали Изпълнителят на строително-монтажните работи ще извършва същите в съответствие с техническите норми и изисквания на специализираното законодателство (Закон за устройство на територията и подзаконовите актове към него) и одобрения инвестиционен (технически) проект.</w:t>
      </w:r>
    </w:p>
    <w:p w:rsidR="0080275C" w:rsidRPr="00F74219" w:rsidRDefault="0080275C" w:rsidP="00AA5DAC">
      <w:pPr>
        <w:pStyle w:val="Default"/>
        <w:jc w:val="both"/>
        <w:rPr>
          <w:rFonts w:ascii="Times New Roman" w:hAnsi="Times New Roman" w:cs="Times New Roman"/>
          <w:lang w:val="bg-BG"/>
        </w:rPr>
      </w:pPr>
      <w:r w:rsidRPr="00F74219">
        <w:rPr>
          <w:rFonts w:ascii="Times New Roman" w:hAnsi="Times New Roman" w:cs="Times New Roman"/>
          <w:lang w:val="bg-BG"/>
        </w:rPr>
        <w:t>2.2.2. Целта на п</w:t>
      </w:r>
      <w:r w:rsidR="001146C7" w:rsidRPr="00F74219">
        <w:rPr>
          <w:rFonts w:ascii="Times New Roman" w:hAnsi="Times New Roman" w:cs="Times New Roman"/>
          <w:lang w:val="bg-BG"/>
        </w:rPr>
        <w:t>оръчката</w:t>
      </w:r>
      <w:r w:rsidRPr="00F74219">
        <w:rPr>
          <w:rFonts w:ascii="Times New Roman" w:hAnsi="Times New Roman" w:cs="Times New Roman"/>
          <w:lang w:val="bg-BG"/>
        </w:rPr>
        <w:t xml:space="preserve"> е да се избере консултант, който ще </w:t>
      </w:r>
      <w:r w:rsidR="001146C7" w:rsidRPr="00F74219">
        <w:rPr>
          <w:rFonts w:ascii="Times New Roman" w:hAnsi="Times New Roman" w:cs="Times New Roman"/>
          <w:lang w:val="bg-BG"/>
        </w:rPr>
        <w:t>упражнява строителния надзор на обекта</w:t>
      </w:r>
      <w:r w:rsidRPr="00F74219">
        <w:rPr>
          <w:rFonts w:ascii="Times New Roman" w:hAnsi="Times New Roman" w:cs="Times New Roman"/>
          <w:lang w:val="bg-BG"/>
        </w:rPr>
        <w:t>.</w:t>
      </w:r>
    </w:p>
    <w:p w:rsidR="0080275C" w:rsidRPr="00F74219" w:rsidRDefault="0080275C" w:rsidP="00AA5DAC">
      <w:pPr>
        <w:pStyle w:val="Default"/>
        <w:jc w:val="both"/>
        <w:rPr>
          <w:rFonts w:ascii="Times New Roman" w:hAnsi="Times New Roman" w:cs="Times New Roman"/>
          <w:lang w:val="bg-BG"/>
        </w:rPr>
      </w:pPr>
      <w:r w:rsidRPr="00F74219">
        <w:rPr>
          <w:rFonts w:ascii="Times New Roman" w:hAnsi="Times New Roman" w:cs="Times New Roman"/>
          <w:lang w:val="bg-BG"/>
        </w:rPr>
        <w:t xml:space="preserve">2.2.3.Изисквания към Изпълнителя: </w:t>
      </w:r>
    </w:p>
    <w:p w:rsidR="0080275C" w:rsidRPr="00F74219" w:rsidRDefault="0080275C" w:rsidP="00AA5DAC">
      <w:pPr>
        <w:shd w:val="clear" w:color="auto" w:fill="FFFFFF"/>
        <w:tabs>
          <w:tab w:val="left" w:pos="567"/>
          <w:tab w:val="left" w:pos="709"/>
        </w:tabs>
        <w:spacing w:after="0" w:line="240" w:lineRule="auto"/>
        <w:jc w:val="both"/>
        <w:rPr>
          <w:rFonts w:ascii="Times New Roman" w:hAnsi="Times New Roman"/>
          <w:sz w:val="24"/>
          <w:szCs w:val="24"/>
          <w:lang w:val="bg-BG"/>
        </w:rPr>
      </w:pPr>
      <w:r w:rsidRPr="00F74219">
        <w:rPr>
          <w:rFonts w:ascii="Times New Roman" w:hAnsi="Times New Roman"/>
          <w:sz w:val="24"/>
          <w:szCs w:val="24"/>
          <w:lang w:val="bg-BG"/>
        </w:rPr>
        <w:t>- Упражняване на строителен надзор по време на строителството в съответствие с изискванията на Закона за устройство на територията (ЗУТ) и подзаконовите нормативни актове (вкл. и контрол на строителните продукти, влагани в строежа, както и на извършените строително – монтажни работи (СМР).</w:t>
      </w:r>
    </w:p>
    <w:p w:rsidR="0080275C" w:rsidRPr="00F74219" w:rsidRDefault="0080275C" w:rsidP="00AA5DAC">
      <w:pPr>
        <w:shd w:val="clear" w:color="auto" w:fill="FFFFFF"/>
        <w:tabs>
          <w:tab w:val="left" w:pos="567"/>
          <w:tab w:val="left" w:pos="709"/>
        </w:tabs>
        <w:spacing w:after="0" w:line="240" w:lineRule="auto"/>
        <w:jc w:val="both"/>
        <w:rPr>
          <w:rFonts w:ascii="Times New Roman" w:hAnsi="Times New Roman"/>
          <w:sz w:val="24"/>
          <w:szCs w:val="24"/>
          <w:lang w:val="bg-BG"/>
        </w:rPr>
      </w:pPr>
      <w:r w:rsidRPr="00F74219">
        <w:rPr>
          <w:rFonts w:ascii="Times New Roman" w:hAnsi="Times New Roman"/>
          <w:sz w:val="24"/>
          <w:szCs w:val="24"/>
          <w:lang w:val="bg-BG"/>
        </w:rPr>
        <w:t>- Изготвяне и подписване на всички актове и протоколи, съгласно изискванията на законовите разпоредби, включително Наредба № 3 от 31.07.2003 г. за съставяне на актове и протоколи по време на строителството (обн. ДВ. бр.72 от 15.08.2003 г. с последващите изменения и допълнения).</w:t>
      </w:r>
    </w:p>
    <w:p w:rsidR="0080275C" w:rsidRPr="00F74219" w:rsidRDefault="0080275C" w:rsidP="00AA5DAC">
      <w:pPr>
        <w:shd w:val="clear" w:color="auto" w:fill="FFFFFF"/>
        <w:tabs>
          <w:tab w:val="left" w:pos="567"/>
          <w:tab w:val="left" w:pos="709"/>
        </w:tabs>
        <w:spacing w:after="0" w:line="240" w:lineRule="auto"/>
        <w:jc w:val="both"/>
        <w:rPr>
          <w:rFonts w:ascii="Times New Roman" w:hAnsi="Times New Roman"/>
          <w:sz w:val="24"/>
          <w:szCs w:val="24"/>
          <w:lang w:val="bg-BG"/>
        </w:rPr>
      </w:pPr>
      <w:r w:rsidRPr="00F74219">
        <w:rPr>
          <w:rFonts w:ascii="Times New Roman" w:hAnsi="Times New Roman"/>
          <w:sz w:val="24"/>
          <w:szCs w:val="24"/>
          <w:lang w:val="bg-BG"/>
        </w:rPr>
        <w:t>- Окомплектоване на цялата необходима документация по време на строителния процес – актове, протоколи, изпитвания и измервания, сертификати за вложени материали, декларации за съответствие</w:t>
      </w:r>
      <w:r w:rsidR="008871CE" w:rsidRPr="00F74219">
        <w:rPr>
          <w:rFonts w:ascii="Times New Roman" w:hAnsi="Times New Roman"/>
          <w:sz w:val="24"/>
          <w:szCs w:val="24"/>
          <w:lang w:val="bg-BG"/>
        </w:rPr>
        <w:t>, технически паспорти</w:t>
      </w:r>
      <w:r w:rsidRPr="00F74219">
        <w:rPr>
          <w:rFonts w:ascii="Times New Roman" w:hAnsi="Times New Roman"/>
          <w:sz w:val="24"/>
          <w:szCs w:val="24"/>
          <w:lang w:val="bg-BG"/>
        </w:rPr>
        <w:t xml:space="preserve"> и други и информиране на Възложителя за липсващи документи, както и съдействие за тяхното набавяне.</w:t>
      </w:r>
    </w:p>
    <w:p w:rsidR="0080275C" w:rsidRPr="00F74219" w:rsidRDefault="0080275C" w:rsidP="00AA5DAC">
      <w:pPr>
        <w:shd w:val="clear" w:color="auto" w:fill="FFFFFF"/>
        <w:tabs>
          <w:tab w:val="left" w:pos="567"/>
          <w:tab w:val="left" w:pos="709"/>
        </w:tabs>
        <w:spacing w:after="0" w:line="240" w:lineRule="auto"/>
        <w:jc w:val="both"/>
        <w:rPr>
          <w:rFonts w:ascii="Times New Roman" w:hAnsi="Times New Roman"/>
          <w:sz w:val="24"/>
          <w:szCs w:val="24"/>
          <w:lang w:val="bg-BG"/>
        </w:rPr>
      </w:pPr>
      <w:r w:rsidRPr="00F74219">
        <w:rPr>
          <w:rFonts w:ascii="Times New Roman" w:hAnsi="Times New Roman"/>
          <w:sz w:val="24"/>
          <w:szCs w:val="24"/>
          <w:lang w:val="bg-BG"/>
        </w:rPr>
        <w:t>- Ежедневен контрол на строителния процес за съответствието на строежа с действащите норми и правила за изпълнение на строително – монтажните работи, за спазване на изискванията по чл. 169 от ЗУТ и одобрения Инвестиционен проект, както и в случаите на възникнали допълнителни СМР на строежа.</w:t>
      </w:r>
    </w:p>
    <w:p w:rsidR="0080275C" w:rsidRPr="00F74219" w:rsidRDefault="0080275C" w:rsidP="00AA5DAC">
      <w:pPr>
        <w:shd w:val="clear" w:color="auto" w:fill="FFFFFF"/>
        <w:tabs>
          <w:tab w:val="left" w:pos="567"/>
          <w:tab w:val="left" w:pos="709"/>
        </w:tabs>
        <w:spacing w:after="0" w:line="240" w:lineRule="auto"/>
        <w:jc w:val="both"/>
        <w:rPr>
          <w:rFonts w:ascii="Times New Roman" w:hAnsi="Times New Roman"/>
          <w:sz w:val="24"/>
          <w:szCs w:val="24"/>
          <w:lang w:val="bg-BG"/>
        </w:rPr>
      </w:pPr>
      <w:r w:rsidRPr="00F74219">
        <w:rPr>
          <w:rFonts w:ascii="Times New Roman" w:hAnsi="Times New Roman"/>
          <w:sz w:val="24"/>
          <w:szCs w:val="24"/>
          <w:lang w:val="bg-BG"/>
        </w:rPr>
        <w:t>- Координация на строителния процес до въвеждането на строежа в експлоатация.</w:t>
      </w:r>
    </w:p>
    <w:p w:rsidR="0080275C" w:rsidRPr="00F74219" w:rsidRDefault="0080275C" w:rsidP="00AA5DAC">
      <w:pPr>
        <w:shd w:val="clear" w:color="auto" w:fill="FFFFFF"/>
        <w:tabs>
          <w:tab w:val="left" w:pos="567"/>
          <w:tab w:val="left" w:pos="709"/>
        </w:tabs>
        <w:spacing w:after="0" w:line="240" w:lineRule="auto"/>
        <w:jc w:val="both"/>
        <w:rPr>
          <w:rFonts w:ascii="Times New Roman" w:hAnsi="Times New Roman"/>
          <w:sz w:val="24"/>
          <w:szCs w:val="24"/>
          <w:lang w:val="bg-BG"/>
        </w:rPr>
      </w:pPr>
      <w:r w:rsidRPr="00F74219">
        <w:rPr>
          <w:rFonts w:ascii="Times New Roman" w:hAnsi="Times New Roman"/>
          <w:sz w:val="24"/>
          <w:szCs w:val="24"/>
          <w:lang w:val="bg-BG"/>
        </w:rPr>
        <w:t>- Консултантът е длъжен да упражнява строителен надзор и да извършва координация при изпълнение на строителството на обекта чрез технически правоспособни лица, съгласно изискванията на Наредба № РД-02-20-25 от 03.12.2012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w:t>
      </w:r>
    </w:p>
    <w:p w:rsidR="0080275C" w:rsidRPr="00F74219" w:rsidRDefault="0080275C" w:rsidP="00AA5DAC">
      <w:pPr>
        <w:shd w:val="clear" w:color="auto" w:fill="FFFFFF"/>
        <w:tabs>
          <w:tab w:val="left" w:pos="567"/>
          <w:tab w:val="left" w:pos="709"/>
        </w:tabs>
        <w:spacing w:after="0" w:line="240" w:lineRule="auto"/>
        <w:jc w:val="both"/>
        <w:rPr>
          <w:rFonts w:ascii="Times New Roman" w:hAnsi="Times New Roman"/>
          <w:sz w:val="24"/>
          <w:szCs w:val="24"/>
          <w:lang w:val="bg-BG"/>
        </w:rPr>
      </w:pPr>
      <w:r w:rsidRPr="00F74219">
        <w:rPr>
          <w:rFonts w:ascii="Times New Roman" w:hAnsi="Times New Roman"/>
          <w:sz w:val="24"/>
          <w:szCs w:val="24"/>
          <w:lang w:val="bg-BG"/>
        </w:rPr>
        <w:t>- Членовете на ръководния състав (персоналът) трябва да бъдат на обекта по време на целия строителен период, като присъствието им по дни трябва да е изцяло съобразено с видовете работи, които ще се извършват на строежа, съгласно графика за изпълнение на СМР по договора за строителство. Ръководителят на екипа и Координаторът по безопасност и здраве, трябва да бъдат непрекъснато на обекта по време на целия строителен период.</w:t>
      </w:r>
    </w:p>
    <w:p w:rsidR="0080275C" w:rsidRPr="00F74219" w:rsidRDefault="0080275C" w:rsidP="00AA5DAC">
      <w:pPr>
        <w:shd w:val="clear" w:color="auto" w:fill="FFFFFF"/>
        <w:tabs>
          <w:tab w:val="left" w:pos="567"/>
          <w:tab w:val="left" w:pos="709"/>
        </w:tabs>
        <w:spacing w:after="0" w:line="240" w:lineRule="auto"/>
        <w:jc w:val="both"/>
        <w:rPr>
          <w:rFonts w:ascii="Times New Roman" w:hAnsi="Times New Roman"/>
          <w:sz w:val="24"/>
          <w:szCs w:val="24"/>
          <w:lang w:val="bg-BG"/>
        </w:rPr>
      </w:pPr>
      <w:r w:rsidRPr="00F74219">
        <w:rPr>
          <w:rFonts w:ascii="Times New Roman" w:hAnsi="Times New Roman"/>
          <w:sz w:val="24"/>
          <w:szCs w:val="24"/>
          <w:lang w:val="bg-BG"/>
        </w:rPr>
        <w:t>- Отчитане хода на изпълнение на договора и на извършените СМР.</w:t>
      </w:r>
    </w:p>
    <w:p w:rsidR="0080275C" w:rsidRPr="00F74219" w:rsidRDefault="0080275C" w:rsidP="00AA5DAC">
      <w:pPr>
        <w:shd w:val="clear" w:color="auto" w:fill="FFFFFF"/>
        <w:tabs>
          <w:tab w:val="left" w:pos="567"/>
          <w:tab w:val="left" w:pos="709"/>
        </w:tabs>
        <w:spacing w:after="0" w:line="240" w:lineRule="auto"/>
        <w:jc w:val="both"/>
        <w:rPr>
          <w:rFonts w:ascii="Times New Roman" w:hAnsi="Times New Roman"/>
          <w:sz w:val="24"/>
          <w:szCs w:val="24"/>
          <w:lang w:val="bg-BG"/>
        </w:rPr>
      </w:pPr>
      <w:r w:rsidRPr="00F74219">
        <w:rPr>
          <w:rFonts w:ascii="Times New Roman" w:hAnsi="Times New Roman"/>
          <w:sz w:val="24"/>
          <w:szCs w:val="24"/>
          <w:lang w:val="bg-BG"/>
        </w:rPr>
        <w:t>- Заверка на екзекутивната документация.</w:t>
      </w:r>
    </w:p>
    <w:p w:rsidR="0080275C" w:rsidRPr="00F74219" w:rsidRDefault="0080275C" w:rsidP="00AA5DAC">
      <w:pPr>
        <w:shd w:val="clear" w:color="auto" w:fill="FFFFFF"/>
        <w:tabs>
          <w:tab w:val="left" w:pos="567"/>
          <w:tab w:val="left" w:pos="709"/>
        </w:tabs>
        <w:spacing w:after="0" w:line="240" w:lineRule="auto"/>
        <w:jc w:val="both"/>
        <w:rPr>
          <w:rFonts w:ascii="Times New Roman" w:hAnsi="Times New Roman"/>
          <w:sz w:val="24"/>
          <w:szCs w:val="24"/>
          <w:lang w:val="bg-BG"/>
        </w:rPr>
      </w:pPr>
      <w:r w:rsidRPr="00F74219">
        <w:rPr>
          <w:rFonts w:ascii="Times New Roman" w:hAnsi="Times New Roman"/>
          <w:sz w:val="24"/>
          <w:szCs w:val="24"/>
          <w:lang w:val="bg-BG"/>
        </w:rPr>
        <w:lastRenderedPageBreak/>
        <w:t>- Съставяне и подписване на Констативен акт, съгласно чл. 176, ал. 1 от ЗУТ, удостоверяващ, че строежът е изпълнен съобразно одобрения Инвестиционен проект, заверената екзекутивна документация, изискванията към строежите по чл. 169, ал. 1 и ал. 3 от ЗУТ и условията на настоящия договор.</w:t>
      </w:r>
    </w:p>
    <w:p w:rsidR="0080275C" w:rsidRPr="00F74219" w:rsidRDefault="0080275C" w:rsidP="00AA5DAC">
      <w:pPr>
        <w:shd w:val="clear" w:color="auto" w:fill="FFFFFF"/>
        <w:tabs>
          <w:tab w:val="left" w:pos="567"/>
        </w:tabs>
        <w:spacing w:after="0" w:line="240" w:lineRule="auto"/>
        <w:jc w:val="both"/>
        <w:rPr>
          <w:rFonts w:ascii="Times New Roman" w:hAnsi="Times New Roman"/>
          <w:sz w:val="24"/>
          <w:szCs w:val="24"/>
          <w:lang w:val="bg-BG"/>
        </w:rPr>
      </w:pPr>
      <w:r w:rsidRPr="00F74219">
        <w:rPr>
          <w:rFonts w:ascii="Times New Roman" w:hAnsi="Times New Roman"/>
          <w:sz w:val="24"/>
          <w:szCs w:val="24"/>
          <w:lang w:val="bg-BG"/>
        </w:rPr>
        <w:t>- Съдействие за издаване на всички необходими писмени становища от специализираните контролни органи, договорите с експлоатационните дружества за присъединяване към мрежите на техническата инфраструктура, както и документ от Агенцията по кадастър за изпълнение на изискванията по чл. 175, ал. 5 от ЗУТ.</w:t>
      </w:r>
    </w:p>
    <w:p w:rsidR="0080275C" w:rsidRPr="00F74219" w:rsidRDefault="0080275C" w:rsidP="00AA5DAC">
      <w:pPr>
        <w:shd w:val="clear" w:color="auto" w:fill="FFFFFF"/>
        <w:tabs>
          <w:tab w:val="left" w:pos="567"/>
        </w:tabs>
        <w:spacing w:after="0" w:line="240" w:lineRule="auto"/>
        <w:jc w:val="both"/>
        <w:rPr>
          <w:rFonts w:ascii="Times New Roman" w:hAnsi="Times New Roman"/>
          <w:sz w:val="24"/>
          <w:szCs w:val="24"/>
          <w:lang w:val="bg-BG"/>
        </w:rPr>
      </w:pPr>
      <w:r w:rsidRPr="00F74219">
        <w:rPr>
          <w:rFonts w:ascii="Times New Roman" w:hAnsi="Times New Roman"/>
          <w:sz w:val="24"/>
          <w:szCs w:val="24"/>
          <w:lang w:val="bg-BG"/>
        </w:rPr>
        <w:t>- Съставяне на Окончателен доклад за въвеждане на строежа в експлоатация.</w:t>
      </w:r>
    </w:p>
    <w:p w:rsidR="0080275C" w:rsidRPr="00F74219" w:rsidRDefault="0080275C" w:rsidP="00AA5DAC">
      <w:pPr>
        <w:shd w:val="clear" w:color="auto" w:fill="FFFFFF"/>
        <w:tabs>
          <w:tab w:val="left" w:pos="567"/>
        </w:tabs>
        <w:spacing w:after="0" w:line="240" w:lineRule="auto"/>
        <w:jc w:val="both"/>
        <w:rPr>
          <w:rFonts w:ascii="Times New Roman" w:hAnsi="Times New Roman"/>
          <w:sz w:val="24"/>
          <w:szCs w:val="24"/>
          <w:lang w:val="bg-BG"/>
        </w:rPr>
      </w:pPr>
      <w:r w:rsidRPr="00F74219">
        <w:rPr>
          <w:rFonts w:ascii="Times New Roman" w:hAnsi="Times New Roman"/>
          <w:sz w:val="24"/>
          <w:szCs w:val="24"/>
          <w:lang w:val="bg-BG"/>
        </w:rPr>
        <w:t xml:space="preserve">- Предприемане на необходимите мерки за навременно получаване на </w:t>
      </w:r>
      <w:r w:rsidR="008871CE" w:rsidRPr="00F74219">
        <w:rPr>
          <w:rFonts w:ascii="Times New Roman" w:hAnsi="Times New Roman"/>
          <w:sz w:val="24"/>
          <w:szCs w:val="24"/>
          <w:lang w:val="bg-BG"/>
        </w:rPr>
        <w:t>Удостоверение за въвеждане в експлоатация</w:t>
      </w:r>
      <w:r w:rsidRPr="00F74219">
        <w:rPr>
          <w:rFonts w:ascii="Times New Roman" w:hAnsi="Times New Roman"/>
          <w:sz w:val="24"/>
          <w:szCs w:val="24"/>
          <w:lang w:val="bg-BG"/>
        </w:rPr>
        <w:t>.</w:t>
      </w:r>
    </w:p>
    <w:p w:rsidR="0080275C" w:rsidRPr="00F74219" w:rsidRDefault="0080275C" w:rsidP="00AA5DAC">
      <w:pPr>
        <w:shd w:val="clear" w:color="auto" w:fill="FFFFFF"/>
        <w:tabs>
          <w:tab w:val="left" w:pos="567"/>
        </w:tabs>
        <w:spacing w:after="0" w:line="240" w:lineRule="auto"/>
        <w:jc w:val="both"/>
        <w:rPr>
          <w:rFonts w:ascii="Times New Roman" w:hAnsi="Times New Roman"/>
          <w:sz w:val="24"/>
          <w:szCs w:val="24"/>
          <w:lang w:val="bg-BG"/>
        </w:rPr>
      </w:pPr>
      <w:r w:rsidRPr="00F74219">
        <w:rPr>
          <w:rFonts w:ascii="Times New Roman" w:hAnsi="Times New Roman"/>
          <w:sz w:val="24"/>
          <w:szCs w:val="24"/>
          <w:lang w:val="bg-BG"/>
        </w:rPr>
        <w:t>- Упражняване на строителен надзор по време на отстраняване на проявени скрити дефекти през гаранционните срокове.</w:t>
      </w:r>
    </w:p>
    <w:p w:rsidR="0080275C" w:rsidRPr="00F74219" w:rsidRDefault="0080275C" w:rsidP="00AA5DAC">
      <w:pPr>
        <w:shd w:val="clear" w:color="auto" w:fill="FFFFFF"/>
        <w:tabs>
          <w:tab w:val="left" w:pos="567"/>
        </w:tabs>
        <w:spacing w:after="0" w:line="240" w:lineRule="auto"/>
        <w:jc w:val="both"/>
        <w:rPr>
          <w:rFonts w:ascii="Times New Roman" w:hAnsi="Times New Roman"/>
          <w:sz w:val="24"/>
          <w:szCs w:val="24"/>
          <w:lang w:val="bg-BG"/>
        </w:rPr>
      </w:pPr>
      <w:r w:rsidRPr="00F74219">
        <w:rPr>
          <w:rFonts w:ascii="Times New Roman" w:hAnsi="Times New Roman"/>
          <w:sz w:val="24"/>
          <w:szCs w:val="24"/>
          <w:lang w:val="bg-BG"/>
        </w:rPr>
        <w:t>- Изпълняване на всички останали задължения на Консултанта, предвидени в договора за обществена поръчка, договора с Изпълнителя на строителството и законовите разпоредби.</w:t>
      </w:r>
    </w:p>
    <w:p w:rsidR="0080275C" w:rsidRPr="00F74219" w:rsidRDefault="0080275C" w:rsidP="00AA5DAC">
      <w:pPr>
        <w:pStyle w:val="Default"/>
        <w:jc w:val="both"/>
        <w:rPr>
          <w:rFonts w:ascii="Times New Roman" w:hAnsi="Times New Roman" w:cs="Times New Roman"/>
          <w:lang w:val="bg-BG"/>
        </w:rPr>
      </w:pPr>
      <w:r w:rsidRPr="00F74219">
        <w:rPr>
          <w:rFonts w:ascii="Times New Roman" w:hAnsi="Times New Roman" w:cs="Times New Roman"/>
          <w:b/>
          <w:bCs/>
          <w:lang w:val="bg-BG"/>
        </w:rPr>
        <w:t xml:space="preserve">ВАЖНО: </w:t>
      </w:r>
    </w:p>
    <w:p w:rsidR="0080275C" w:rsidRPr="00F74219" w:rsidRDefault="0080275C" w:rsidP="00AA5DAC">
      <w:pPr>
        <w:pStyle w:val="Default"/>
        <w:jc w:val="both"/>
        <w:rPr>
          <w:rFonts w:ascii="Times New Roman" w:hAnsi="Times New Roman" w:cs="Times New Roman"/>
          <w:lang w:val="bg-BG"/>
        </w:rPr>
      </w:pPr>
      <w:r w:rsidRPr="00F74219">
        <w:rPr>
          <w:rFonts w:ascii="Times New Roman" w:hAnsi="Times New Roman" w:cs="Times New Roman"/>
          <w:lang w:val="bg-BG"/>
        </w:rPr>
        <w:t xml:space="preserve">При изпълнение на настоящата поръчка, изпълнителят следва да спазва действащата приложима нормативна и подзаконова уредба. Изпълнителят следва да има предвид, че е възможно изработването едновременно на комплексни доклади за оценка на съответствието на няколко инвестиционни проекта и изпълнението на строителен надзор на СМР. </w:t>
      </w:r>
    </w:p>
    <w:p w:rsidR="0080275C" w:rsidRPr="00F74219" w:rsidRDefault="0080275C" w:rsidP="00AA5DAC">
      <w:pPr>
        <w:pStyle w:val="42"/>
        <w:shd w:val="clear" w:color="auto" w:fill="auto"/>
        <w:spacing w:before="0" w:line="240" w:lineRule="auto"/>
        <w:ind w:firstLine="0"/>
        <w:rPr>
          <w:b w:val="0"/>
          <w:sz w:val="24"/>
          <w:szCs w:val="24"/>
          <w:lang w:val="bg-BG"/>
        </w:rPr>
      </w:pPr>
    </w:p>
    <w:p w:rsidR="0080275C" w:rsidRPr="00F74219" w:rsidRDefault="0080275C" w:rsidP="00AA5DAC">
      <w:pPr>
        <w:pStyle w:val="188"/>
        <w:shd w:val="clear" w:color="auto" w:fill="auto"/>
        <w:spacing w:before="0" w:after="0" w:line="240" w:lineRule="auto"/>
        <w:ind w:left="62" w:firstLine="0"/>
        <w:jc w:val="both"/>
        <w:rPr>
          <w:sz w:val="24"/>
          <w:szCs w:val="24"/>
          <w:shd w:val="clear" w:color="auto" w:fill="FFFFFF"/>
        </w:rPr>
      </w:pPr>
      <w:r w:rsidRPr="00F74219">
        <w:rPr>
          <w:b/>
          <w:sz w:val="24"/>
          <w:szCs w:val="24"/>
        </w:rPr>
        <w:t>3. Срок за изпълнение на поръчката</w:t>
      </w:r>
      <w:r w:rsidRPr="00F74219">
        <w:rPr>
          <w:sz w:val="24"/>
          <w:szCs w:val="24"/>
        </w:rPr>
        <w:t xml:space="preserve"> – </w:t>
      </w:r>
      <w:r w:rsidRPr="00F74219">
        <w:rPr>
          <w:b/>
          <w:sz w:val="24"/>
          <w:szCs w:val="24"/>
          <w:lang w:eastAsia="ar-SA"/>
        </w:rPr>
        <w:t xml:space="preserve">Срокът за изпълнение на услугите, предмет на настоящата обществена поръчка е от датата на откриване на строителната площадка до приключване на СМР, изготвяне на окончателен доклад до възложителя от лицето, упражняващо строителен надзор съгласно чл. 168, ал. 3 ЗУТ и въвеждане на строежа в експлоатация /издаване на </w:t>
      </w:r>
      <w:r w:rsidR="008871CE" w:rsidRPr="00F74219">
        <w:rPr>
          <w:b/>
          <w:sz w:val="24"/>
          <w:szCs w:val="24"/>
          <w:lang w:eastAsia="ar-SA"/>
        </w:rPr>
        <w:t>Удостоверение за въвеждане в експлоатация</w:t>
      </w:r>
      <w:r w:rsidRPr="00F74219">
        <w:rPr>
          <w:b/>
          <w:sz w:val="24"/>
          <w:szCs w:val="24"/>
          <w:lang w:eastAsia="ar-SA"/>
        </w:rPr>
        <w:t xml:space="preserve"> /.</w:t>
      </w:r>
      <w:r w:rsidR="00017835" w:rsidRPr="00F74219">
        <w:rPr>
          <w:sz w:val="24"/>
          <w:szCs w:val="24"/>
        </w:rPr>
        <w:t xml:space="preserve"> </w:t>
      </w:r>
      <w:r w:rsidRPr="00F74219">
        <w:rPr>
          <w:sz w:val="24"/>
          <w:szCs w:val="24"/>
        </w:rPr>
        <w:t>Договорът е със срок на действие до изпълнение на всички поети от Страните задължения по Договора,  в това число до датата на изтичане на последния Гаранционен срок, съгласно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за изпълнените СМР или съгласно офертата на строителя/ите, ако  оферираните  гаранционни срокове са по-дълги от тези в наредбата. Задълженията на строителя по отстраняване на дефекти и на  строителния надзор  във връзка с такива работи са в сила за времето на гаранционните срокове.</w:t>
      </w:r>
    </w:p>
    <w:p w:rsidR="0080275C" w:rsidRPr="00F74219" w:rsidRDefault="0080275C" w:rsidP="00AA5DAC">
      <w:pPr>
        <w:spacing w:after="0" w:line="240" w:lineRule="auto"/>
        <w:jc w:val="both"/>
        <w:rPr>
          <w:rFonts w:ascii="Times New Roman" w:hAnsi="Times New Roman"/>
          <w:sz w:val="24"/>
          <w:szCs w:val="24"/>
          <w:lang w:val="bg-BG"/>
        </w:rPr>
      </w:pPr>
    </w:p>
    <w:p w:rsidR="0080275C" w:rsidRPr="00F74219" w:rsidRDefault="0080275C" w:rsidP="00AA5DAC">
      <w:pPr>
        <w:tabs>
          <w:tab w:val="left" w:pos="90"/>
          <w:tab w:val="left" w:pos="720"/>
        </w:tabs>
        <w:spacing w:after="0" w:line="240" w:lineRule="auto"/>
        <w:jc w:val="both"/>
        <w:rPr>
          <w:rFonts w:ascii="Times New Roman" w:hAnsi="Times New Roman"/>
          <w:b/>
          <w:sz w:val="24"/>
          <w:szCs w:val="24"/>
          <w:lang w:val="bg-BG"/>
        </w:rPr>
      </w:pPr>
      <w:r w:rsidRPr="00F74219">
        <w:rPr>
          <w:rFonts w:ascii="Times New Roman" w:hAnsi="Times New Roman"/>
          <w:b/>
          <w:sz w:val="24"/>
          <w:szCs w:val="24"/>
          <w:lang w:val="bg-BG"/>
        </w:rPr>
        <w:t>4.Срок на валидност на офертите</w:t>
      </w:r>
    </w:p>
    <w:p w:rsidR="0080275C" w:rsidRPr="00F74219" w:rsidRDefault="0080275C" w:rsidP="00AA5DAC">
      <w:pPr>
        <w:spacing w:after="0" w:line="240" w:lineRule="auto"/>
        <w:jc w:val="both"/>
        <w:rPr>
          <w:rFonts w:ascii="Times New Roman" w:hAnsi="Times New Roman"/>
          <w:b/>
          <w:i/>
          <w:sz w:val="24"/>
          <w:szCs w:val="24"/>
          <w:lang w:val="bg-BG"/>
        </w:rPr>
      </w:pPr>
      <w:r w:rsidRPr="00F74219">
        <w:rPr>
          <w:rStyle w:val="68"/>
          <w:rFonts w:ascii="Times New Roman" w:hAnsi="Times New Roman"/>
          <w:sz w:val="24"/>
          <w:szCs w:val="24"/>
          <w:lang w:val="bg-BG"/>
        </w:rPr>
        <w:t xml:space="preserve">Срокът на валидност на офертите е </w:t>
      </w:r>
      <w:r w:rsidR="00AF79CF" w:rsidRPr="00F74219">
        <w:rPr>
          <w:rStyle w:val="68"/>
          <w:rFonts w:ascii="Times New Roman" w:hAnsi="Times New Roman"/>
          <w:sz w:val="24"/>
          <w:szCs w:val="24"/>
          <w:lang w:val="bg-BG"/>
        </w:rPr>
        <w:t>90</w:t>
      </w:r>
      <w:r w:rsidRPr="00F74219">
        <w:rPr>
          <w:rFonts w:ascii="Times New Roman" w:hAnsi="Times New Roman"/>
          <w:color w:val="000000"/>
          <w:sz w:val="24"/>
          <w:szCs w:val="24"/>
          <w:lang w:val="bg-BG"/>
        </w:rPr>
        <w:t xml:space="preserve"> (</w:t>
      </w:r>
      <w:r w:rsidR="00AF79CF" w:rsidRPr="00F74219">
        <w:rPr>
          <w:rFonts w:ascii="Times New Roman" w:hAnsi="Times New Roman"/>
          <w:color w:val="000000"/>
          <w:sz w:val="24"/>
          <w:szCs w:val="24"/>
          <w:lang w:val="bg-BG"/>
        </w:rPr>
        <w:t>деветдесет</w:t>
      </w:r>
      <w:r w:rsidRPr="00F74219">
        <w:rPr>
          <w:rFonts w:ascii="Times New Roman" w:hAnsi="Times New Roman"/>
          <w:color w:val="000000"/>
          <w:sz w:val="24"/>
          <w:szCs w:val="24"/>
          <w:lang w:val="bg-BG"/>
        </w:rPr>
        <w:t xml:space="preserve">) </w:t>
      </w:r>
      <w:r w:rsidR="00174BAF" w:rsidRPr="00F74219">
        <w:rPr>
          <w:rFonts w:ascii="Times New Roman" w:hAnsi="Times New Roman"/>
          <w:color w:val="000000"/>
          <w:sz w:val="24"/>
          <w:szCs w:val="24"/>
          <w:lang w:val="bg-BG"/>
        </w:rPr>
        <w:t xml:space="preserve">календарни </w:t>
      </w:r>
      <w:r w:rsidRPr="00F74219">
        <w:rPr>
          <w:rFonts w:ascii="Times New Roman" w:hAnsi="Times New Roman"/>
          <w:color w:val="000000"/>
          <w:sz w:val="24"/>
          <w:szCs w:val="24"/>
          <w:lang w:val="bg-BG"/>
        </w:rPr>
        <w:t>дни</w:t>
      </w:r>
      <w:r w:rsidRPr="00F74219">
        <w:rPr>
          <w:rStyle w:val="68"/>
          <w:rFonts w:ascii="Times New Roman" w:hAnsi="Times New Roman"/>
          <w:sz w:val="24"/>
          <w:szCs w:val="24"/>
          <w:lang w:val="bg-BG"/>
        </w:rPr>
        <w:t xml:space="preserve"> включително, считано от</w:t>
      </w:r>
      <w:r w:rsidRPr="00F74219">
        <w:rPr>
          <w:rStyle w:val="67"/>
          <w:rFonts w:ascii="Times New Roman" w:hAnsi="Times New Roman"/>
          <w:sz w:val="24"/>
          <w:szCs w:val="24"/>
          <w:lang w:val="bg-BG"/>
        </w:rPr>
        <w:t xml:space="preserve"> </w:t>
      </w:r>
      <w:r w:rsidRPr="00F74219">
        <w:rPr>
          <w:rStyle w:val="68"/>
          <w:rFonts w:ascii="Times New Roman" w:hAnsi="Times New Roman"/>
          <w:sz w:val="24"/>
          <w:szCs w:val="24"/>
          <w:lang w:val="bg-BG"/>
        </w:rPr>
        <w:t>крайната дата за подаване на офертите.</w:t>
      </w:r>
    </w:p>
    <w:p w:rsidR="0080275C" w:rsidRPr="00F74219" w:rsidRDefault="0080275C" w:rsidP="00AA5DAC">
      <w:pPr>
        <w:pStyle w:val="aa"/>
        <w:spacing w:after="0" w:line="240" w:lineRule="auto"/>
        <w:jc w:val="center"/>
        <w:rPr>
          <w:rFonts w:ascii="Times New Roman" w:hAnsi="Times New Roman"/>
          <w:b/>
          <w:sz w:val="24"/>
          <w:szCs w:val="24"/>
          <w:lang w:val="bg-BG"/>
        </w:rPr>
      </w:pPr>
    </w:p>
    <w:p w:rsidR="00552A9D" w:rsidRPr="00F74219" w:rsidRDefault="00552A9D" w:rsidP="00AA5DAC">
      <w:pPr>
        <w:tabs>
          <w:tab w:val="left" w:pos="2812"/>
        </w:tabs>
        <w:spacing w:after="0" w:line="240" w:lineRule="auto"/>
        <w:jc w:val="both"/>
        <w:rPr>
          <w:rFonts w:ascii="Times New Roman" w:hAnsi="Times New Roman"/>
          <w:b/>
          <w:bCs/>
          <w:sz w:val="24"/>
          <w:szCs w:val="24"/>
          <w:lang w:val="bg-BG"/>
        </w:rPr>
      </w:pPr>
      <w:r w:rsidRPr="00F74219">
        <w:rPr>
          <w:rFonts w:ascii="Times New Roman" w:hAnsi="Times New Roman"/>
          <w:b/>
          <w:sz w:val="24"/>
          <w:szCs w:val="24"/>
          <w:lang w:val="bg-BG"/>
        </w:rPr>
        <w:t xml:space="preserve">РАЗДЕЛ II. </w:t>
      </w:r>
      <w:r w:rsidRPr="00F74219">
        <w:rPr>
          <w:rFonts w:ascii="Times New Roman" w:hAnsi="Times New Roman"/>
          <w:b/>
          <w:bCs/>
          <w:sz w:val="24"/>
          <w:szCs w:val="24"/>
          <w:lang w:val="bg-BG"/>
        </w:rPr>
        <w:t>ИЗИСКВАНИЯ КЪМ УЧАСТНИЦИТЕ В ПРОЦЕДУРАТА</w:t>
      </w:r>
    </w:p>
    <w:p w:rsidR="00552A9D" w:rsidRPr="00F74219" w:rsidRDefault="00552A9D" w:rsidP="00AA5DAC">
      <w:pPr>
        <w:autoSpaceDE w:val="0"/>
        <w:autoSpaceDN w:val="0"/>
        <w:adjustRightInd w:val="0"/>
        <w:spacing w:after="0" w:line="240" w:lineRule="auto"/>
        <w:jc w:val="both"/>
        <w:rPr>
          <w:rFonts w:ascii="Times New Roman" w:hAnsi="Times New Roman"/>
          <w:b/>
          <w:bCs/>
          <w:sz w:val="24"/>
          <w:szCs w:val="24"/>
          <w:lang w:val="bg-BG"/>
        </w:rPr>
      </w:pPr>
      <w:r w:rsidRPr="00F74219">
        <w:rPr>
          <w:rFonts w:ascii="Times New Roman" w:hAnsi="Times New Roman"/>
          <w:b/>
          <w:bCs/>
          <w:sz w:val="24"/>
          <w:szCs w:val="24"/>
          <w:lang w:val="bg-BG"/>
        </w:rPr>
        <w:t>1. ОБЩИ ИЗИСКВАНИЯ</w:t>
      </w:r>
    </w:p>
    <w:p w:rsidR="00552A9D" w:rsidRPr="00F74219" w:rsidRDefault="00552A9D" w:rsidP="00AA5DAC">
      <w:pPr>
        <w:autoSpaceDE w:val="0"/>
        <w:autoSpaceDN w:val="0"/>
        <w:adjustRightInd w:val="0"/>
        <w:spacing w:after="0" w:line="240" w:lineRule="auto"/>
        <w:ind w:right="-142"/>
        <w:jc w:val="both"/>
        <w:rPr>
          <w:rFonts w:ascii="Times New Roman" w:hAnsi="Times New Roman"/>
          <w:sz w:val="24"/>
          <w:szCs w:val="24"/>
          <w:lang w:val="bg-BG"/>
        </w:rPr>
      </w:pPr>
      <w:r w:rsidRPr="00F74219">
        <w:rPr>
          <w:rFonts w:ascii="Times New Roman" w:hAnsi="Times New Roman"/>
          <w:b/>
          <w:bCs/>
          <w:sz w:val="24"/>
          <w:szCs w:val="24"/>
          <w:lang w:val="bg-BG"/>
        </w:rPr>
        <w:t xml:space="preserve">1.1. </w:t>
      </w:r>
      <w:r w:rsidR="00AA5DAC" w:rsidRPr="00F74219">
        <w:rPr>
          <w:rFonts w:ascii="Times New Roman" w:hAnsi="Times New Roman"/>
          <w:bCs/>
          <w:sz w:val="24"/>
          <w:szCs w:val="24"/>
          <w:lang w:val="bg-BG"/>
        </w:rPr>
        <w:t>Събирането на оферти с обява</w:t>
      </w:r>
      <w:r w:rsidRPr="00F74219">
        <w:rPr>
          <w:rFonts w:ascii="Times New Roman" w:hAnsi="Times New Roman"/>
          <w:b/>
          <w:bCs/>
          <w:sz w:val="24"/>
          <w:szCs w:val="24"/>
          <w:lang w:val="bg-BG"/>
        </w:rPr>
        <w:t xml:space="preserve"> </w:t>
      </w:r>
      <w:r w:rsidRPr="00F74219">
        <w:rPr>
          <w:rFonts w:ascii="Times New Roman" w:hAnsi="Times New Roman"/>
          <w:sz w:val="24"/>
          <w:szCs w:val="24"/>
          <w:lang w:val="bg-BG"/>
        </w:rPr>
        <w:t>е вид процедура за възлагане на обществени поръчки, при която всички заинтересовани лица могат да подадат оферта.</w:t>
      </w:r>
    </w:p>
    <w:p w:rsidR="00552A9D" w:rsidRPr="00F74219" w:rsidRDefault="00552A9D" w:rsidP="00AA5DAC">
      <w:pPr>
        <w:autoSpaceDE w:val="0"/>
        <w:autoSpaceDN w:val="0"/>
        <w:adjustRightInd w:val="0"/>
        <w:spacing w:after="0" w:line="240" w:lineRule="auto"/>
        <w:ind w:right="-142"/>
        <w:jc w:val="both"/>
        <w:rPr>
          <w:rFonts w:ascii="Times New Roman" w:hAnsi="Times New Roman"/>
          <w:sz w:val="24"/>
          <w:szCs w:val="24"/>
          <w:lang w:val="bg-BG"/>
        </w:rPr>
      </w:pPr>
      <w:r w:rsidRPr="00F74219">
        <w:rPr>
          <w:rFonts w:ascii="Times New Roman" w:hAnsi="Times New Roman"/>
          <w:b/>
          <w:bCs/>
          <w:sz w:val="24"/>
          <w:szCs w:val="24"/>
          <w:lang w:val="bg-BG"/>
        </w:rPr>
        <w:t xml:space="preserve">1.2. </w:t>
      </w:r>
      <w:r w:rsidRPr="00F74219">
        <w:rPr>
          <w:rFonts w:ascii="Times New Roman" w:hAnsi="Times New Roman"/>
          <w:sz w:val="24"/>
          <w:szCs w:val="24"/>
          <w:lang w:val="bg-BG"/>
        </w:rPr>
        <w:t xml:space="preserve">Участник в настоящата процедура за възлагане на обществена поръчка може да бъде всяко българско или чуждестранно физическо или юридическо лице или техни обединения, </w:t>
      </w:r>
      <w:r w:rsidRPr="00F74219">
        <w:rPr>
          <w:rFonts w:ascii="Times New Roman" w:hAnsi="Times New Roman"/>
          <w:sz w:val="24"/>
          <w:szCs w:val="24"/>
          <w:lang w:val="bg-BG"/>
        </w:rPr>
        <w:lastRenderedPageBreak/>
        <w:t>както и всяко друго образувание, което има право да изпълнява услуги съгласно законодателството на държавата, в която е установено, като всеки участник трябва да отговаря на предварително обявените изисквания на Възложителя в документацията за участие в процедурата, както и на изискванията на ЗОП и Правилника за прилагане на Закона за обществените поръчки (ППЗОП).</w:t>
      </w:r>
    </w:p>
    <w:p w:rsidR="00552A9D" w:rsidRPr="00F74219" w:rsidRDefault="00552A9D" w:rsidP="00AA5DAC">
      <w:pPr>
        <w:autoSpaceDE w:val="0"/>
        <w:autoSpaceDN w:val="0"/>
        <w:adjustRightInd w:val="0"/>
        <w:spacing w:after="0" w:line="240" w:lineRule="auto"/>
        <w:ind w:right="-142"/>
        <w:jc w:val="both"/>
        <w:rPr>
          <w:rFonts w:ascii="Times New Roman" w:hAnsi="Times New Roman"/>
          <w:sz w:val="24"/>
          <w:szCs w:val="24"/>
          <w:lang w:val="bg-BG"/>
        </w:rPr>
      </w:pPr>
      <w:r w:rsidRPr="00F74219">
        <w:rPr>
          <w:rFonts w:ascii="Times New Roman" w:hAnsi="Times New Roman"/>
          <w:b/>
          <w:bCs/>
          <w:sz w:val="24"/>
          <w:szCs w:val="24"/>
          <w:lang w:val="bg-BG"/>
        </w:rPr>
        <w:t xml:space="preserve">1.3. </w:t>
      </w:r>
      <w:r w:rsidRPr="00F74219">
        <w:rPr>
          <w:rFonts w:ascii="Times New Roman" w:hAnsi="Times New Roman"/>
          <w:sz w:val="24"/>
          <w:szCs w:val="24"/>
          <w:lang w:val="bg-BG"/>
        </w:rPr>
        <w:t>Участниците са длъжни да съблюдават сроковете и условията, посочени в обявлението за обществената поръчка и в документацията за участие в процедурата.</w:t>
      </w:r>
    </w:p>
    <w:p w:rsidR="00552A9D" w:rsidRPr="00F74219" w:rsidRDefault="00552A9D" w:rsidP="00AA5DAC">
      <w:pPr>
        <w:autoSpaceDE w:val="0"/>
        <w:autoSpaceDN w:val="0"/>
        <w:adjustRightInd w:val="0"/>
        <w:spacing w:after="0" w:line="240" w:lineRule="auto"/>
        <w:ind w:right="-142"/>
        <w:jc w:val="both"/>
        <w:rPr>
          <w:rFonts w:ascii="Times New Roman" w:hAnsi="Times New Roman"/>
          <w:sz w:val="24"/>
          <w:szCs w:val="24"/>
          <w:lang w:val="bg-BG"/>
        </w:rPr>
      </w:pPr>
      <w:r w:rsidRPr="00F74219">
        <w:rPr>
          <w:rFonts w:ascii="Times New Roman" w:hAnsi="Times New Roman"/>
          <w:b/>
          <w:bCs/>
          <w:sz w:val="24"/>
          <w:szCs w:val="24"/>
          <w:lang w:val="bg-BG"/>
        </w:rPr>
        <w:t xml:space="preserve">1.4. </w:t>
      </w:r>
      <w:r w:rsidRPr="00F74219">
        <w:rPr>
          <w:rFonts w:ascii="Times New Roman" w:hAnsi="Times New Roman"/>
          <w:sz w:val="24"/>
          <w:szCs w:val="24"/>
          <w:lang w:val="bg-BG"/>
        </w:rPr>
        <w:t>Участниците се представляват от лицата, представляващи ги по закон или от лица, специално упълномощени за настоящата процедура, което се доказва с пълномощно – оригинал.</w:t>
      </w:r>
    </w:p>
    <w:p w:rsidR="00552A9D" w:rsidRPr="00F74219" w:rsidRDefault="00552A9D" w:rsidP="00AA5DAC">
      <w:pPr>
        <w:autoSpaceDE w:val="0"/>
        <w:autoSpaceDN w:val="0"/>
        <w:adjustRightInd w:val="0"/>
        <w:spacing w:after="0" w:line="240" w:lineRule="auto"/>
        <w:ind w:right="-142"/>
        <w:jc w:val="both"/>
        <w:rPr>
          <w:rFonts w:ascii="Times New Roman" w:hAnsi="Times New Roman"/>
          <w:sz w:val="24"/>
          <w:szCs w:val="24"/>
          <w:lang w:val="bg-BG"/>
        </w:rPr>
      </w:pPr>
      <w:r w:rsidRPr="00F74219">
        <w:rPr>
          <w:rFonts w:ascii="Times New Roman" w:hAnsi="Times New Roman"/>
          <w:b/>
          <w:bCs/>
          <w:sz w:val="24"/>
          <w:szCs w:val="24"/>
          <w:lang w:val="bg-BG"/>
        </w:rPr>
        <w:t xml:space="preserve">1.5. </w:t>
      </w:r>
      <w:r w:rsidRPr="00F74219">
        <w:rPr>
          <w:rFonts w:ascii="Times New Roman" w:hAnsi="Times New Roman"/>
          <w:sz w:val="24"/>
          <w:szCs w:val="24"/>
          <w:lang w:val="bg-BG"/>
        </w:rPr>
        <w:t>В случай</w:t>
      </w:r>
      <w:r w:rsidR="00E85927" w:rsidRPr="00F74219">
        <w:rPr>
          <w:rFonts w:ascii="Times New Roman" w:hAnsi="Times New Roman"/>
          <w:sz w:val="24"/>
          <w:szCs w:val="24"/>
          <w:lang w:val="bg-BG"/>
        </w:rPr>
        <w:t>,</w:t>
      </w:r>
      <w:r w:rsidRPr="00F74219">
        <w:rPr>
          <w:rFonts w:ascii="Times New Roman" w:hAnsi="Times New Roman"/>
          <w:sz w:val="24"/>
          <w:szCs w:val="24"/>
          <w:lang w:val="bg-BG"/>
        </w:rPr>
        <w:t xml:space="preserve"> че участник в процедурата е обединение от физически и/или юридически лица, което не е юридическо лице:</w:t>
      </w:r>
    </w:p>
    <w:p w:rsidR="00552A9D" w:rsidRPr="00F74219" w:rsidRDefault="00552A9D" w:rsidP="00AA5DAC">
      <w:pPr>
        <w:autoSpaceDE w:val="0"/>
        <w:autoSpaceDN w:val="0"/>
        <w:adjustRightInd w:val="0"/>
        <w:spacing w:after="0" w:line="240" w:lineRule="auto"/>
        <w:ind w:right="-142"/>
        <w:jc w:val="both"/>
        <w:rPr>
          <w:rFonts w:ascii="Times New Roman" w:hAnsi="Times New Roman"/>
          <w:sz w:val="24"/>
          <w:szCs w:val="24"/>
          <w:lang w:val="bg-BG"/>
        </w:rPr>
      </w:pPr>
      <w:r w:rsidRPr="00F74219">
        <w:rPr>
          <w:rFonts w:ascii="Times New Roman" w:hAnsi="Times New Roman"/>
          <w:b/>
          <w:bCs/>
          <w:sz w:val="24"/>
          <w:szCs w:val="24"/>
          <w:lang w:val="bg-BG"/>
        </w:rPr>
        <w:t xml:space="preserve">1.5.1. </w:t>
      </w:r>
      <w:r w:rsidRPr="00F74219">
        <w:rPr>
          <w:rFonts w:ascii="Times New Roman" w:hAnsi="Times New Roman"/>
          <w:sz w:val="24"/>
          <w:szCs w:val="24"/>
          <w:lang w:val="bg-BG"/>
        </w:rPr>
        <w:t>участникът следва да представи оригинал или заверено копие на документ – учредителен акт, договор, споразумение или друг приложим документ за създаване на обединението, от който да са видни следните обстоятелства:</w:t>
      </w:r>
    </w:p>
    <w:p w:rsidR="00552A9D" w:rsidRPr="00F74219" w:rsidRDefault="00552A9D" w:rsidP="00AA5DAC">
      <w:pPr>
        <w:autoSpaceDE w:val="0"/>
        <w:autoSpaceDN w:val="0"/>
        <w:adjustRightInd w:val="0"/>
        <w:spacing w:after="0" w:line="240" w:lineRule="auto"/>
        <w:ind w:right="-142"/>
        <w:jc w:val="both"/>
        <w:rPr>
          <w:rFonts w:ascii="Times New Roman" w:hAnsi="Times New Roman"/>
          <w:sz w:val="24"/>
          <w:szCs w:val="24"/>
          <w:lang w:val="bg-BG"/>
        </w:rPr>
      </w:pPr>
      <w:r w:rsidRPr="00F74219">
        <w:rPr>
          <w:rFonts w:ascii="Times New Roman" w:hAnsi="Times New Roman"/>
          <w:sz w:val="24"/>
          <w:szCs w:val="24"/>
          <w:lang w:val="bg-BG"/>
        </w:rPr>
        <w:t>а) правата и задълженията на участниците в обединението за конкретната поръчка;</w:t>
      </w:r>
    </w:p>
    <w:p w:rsidR="00552A9D" w:rsidRPr="00F74219" w:rsidRDefault="00552A9D" w:rsidP="00AA5DAC">
      <w:pPr>
        <w:autoSpaceDE w:val="0"/>
        <w:autoSpaceDN w:val="0"/>
        <w:adjustRightInd w:val="0"/>
        <w:spacing w:after="0" w:line="240" w:lineRule="auto"/>
        <w:ind w:right="-142"/>
        <w:jc w:val="both"/>
        <w:rPr>
          <w:rFonts w:ascii="Times New Roman" w:hAnsi="Times New Roman"/>
          <w:sz w:val="24"/>
          <w:szCs w:val="24"/>
          <w:lang w:val="bg-BG"/>
        </w:rPr>
      </w:pPr>
      <w:r w:rsidRPr="00F74219">
        <w:rPr>
          <w:rFonts w:ascii="Times New Roman" w:hAnsi="Times New Roman"/>
          <w:sz w:val="24"/>
          <w:szCs w:val="24"/>
          <w:lang w:val="bg-BG"/>
        </w:rPr>
        <w:t>б) разпределението на отговорността между членовете на обединението;</w:t>
      </w:r>
    </w:p>
    <w:p w:rsidR="00552A9D" w:rsidRPr="00F74219" w:rsidRDefault="00552A9D" w:rsidP="00AA5DAC">
      <w:pPr>
        <w:autoSpaceDE w:val="0"/>
        <w:autoSpaceDN w:val="0"/>
        <w:adjustRightInd w:val="0"/>
        <w:spacing w:after="0" w:line="240" w:lineRule="auto"/>
        <w:ind w:right="-142"/>
        <w:jc w:val="both"/>
        <w:rPr>
          <w:rFonts w:ascii="Times New Roman" w:hAnsi="Times New Roman"/>
          <w:sz w:val="24"/>
          <w:szCs w:val="24"/>
          <w:lang w:val="bg-BG"/>
        </w:rPr>
      </w:pPr>
      <w:r w:rsidRPr="00F74219">
        <w:rPr>
          <w:rFonts w:ascii="Times New Roman" w:hAnsi="Times New Roman"/>
          <w:sz w:val="24"/>
          <w:szCs w:val="24"/>
          <w:lang w:val="bg-BG"/>
        </w:rPr>
        <w:t>в) дейностите, които ще изпълнява всеки член на обединението, по поръчката;</w:t>
      </w:r>
    </w:p>
    <w:p w:rsidR="00552A9D" w:rsidRPr="00F74219" w:rsidRDefault="00552A9D" w:rsidP="00AA5DAC">
      <w:pPr>
        <w:autoSpaceDE w:val="0"/>
        <w:autoSpaceDN w:val="0"/>
        <w:adjustRightInd w:val="0"/>
        <w:spacing w:after="0" w:line="240" w:lineRule="auto"/>
        <w:ind w:right="-142"/>
        <w:jc w:val="both"/>
        <w:rPr>
          <w:rFonts w:ascii="Times New Roman" w:hAnsi="Times New Roman"/>
          <w:sz w:val="24"/>
          <w:szCs w:val="24"/>
          <w:lang w:val="bg-BG"/>
        </w:rPr>
      </w:pPr>
      <w:r w:rsidRPr="00F74219">
        <w:rPr>
          <w:rFonts w:ascii="Times New Roman" w:hAnsi="Times New Roman"/>
          <w:b/>
          <w:bCs/>
          <w:sz w:val="24"/>
          <w:szCs w:val="24"/>
          <w:lang w:val="bg-BG"/>
        </w:rPr>
        <w:t xml:space="preserve">1.5.2. </w:t>
      </w:r>
      <w:r w:rsidRPr="00F74219">
        <w:rPr>
          <w:rFonts w:ascii="Times New Roman" w:hAnsi="Times New Roman"/>
          <w:sz w:val="24"/>
          <w:szCs w:val="24"/>
          <w:lang w:val="bg-BG"/>
        </w:rPr>
        <w:t>в случай че от представения документ не е видна посочената информация по т. 1.5.1., тя се предоставя допълнително;</w:t>
      </w:r>
    </w:p>
    <w:p w:rsidR="00552A9D" w:rsidRPr="00F74219" w:rsidRDefault="00552A9D" w:rsidP="00AA5DAC">
      <w:pPr>
        <w:autoSpaceDE w:val="0"/>
        <w:autoSpaceDN w:val="0"/>
        <w:adjustRightInd w:val="0"/>
        <w:spacing w:after="0" w:line="240" w:lineRule="auto"/>
        <w:ind w:right="-142"/>
        <w:jc w:val="both"/>
        <w:rPr>
          <w:rFonts w:ascii="Times New Roman" w:hAnsi="Times New Roman"/>
          <w:sz w:val="24"/>
          <w:szCs w:val="24"/>
          <w:lang w:val="bg-BG"/>
        </w:rPr>
      </w:pPr>
      <w:r w:rsidRPr="00F74219">
        <w:rPr>
          <w:rFonts w:ascii="Times New Roman" w:hAnsi="Times New Roman"/>
          <w:b/>
          <w:bCs/>
          <w:sz w:val="24"/>
          <w:szCs w:val="24"/>
          <w:lang w:val="bg-BG"/>
        </w:rPr>
        <w:t xml:space="preserve">1.5.3. </w:t>
      </w:r>
      <w:r w:rsidRPr="00F74219">
        <w:rPr>
          <w:rFonts w:ascii="Times New Roman" w:hAnsi="Times New Roman"/>
          <w:sz w:val="24"/>
          <w:szCs w:val="24"/>
          <w:lang w:val="bg-BG"/>
        </w:rPr>
        <w:t>Възложителят поставя следните изисквания към обединението-участник,</w:t>
      </w:r>
    </w:p>
    <w:p w:rsidR="00552A9D" w:rsidRPr="00F74219" w:rsidRDefault="00552A9D" w:rsidP="00AA5DAC">
      <w:pPr>
        <w:autoSpaceDE w:val="0"/>
        <w:autoSpaceDN w:val="0"/>
        <w:adjustRightInd w:val="0"/>
        <w:spacing w:after="0" w:line="240" w:lineRule="auto"/>
        <w:ind w:right="-142"/>
        <w:jc w:val="both"/>
        <w:rPr>
          <w:rFonts w:ascii="Times New Roman" w:hAnsi="Times New Roman"/>
          <w:sz w:val="24"/>
          <w:szCs w:val="24"/>
          <w:lang w:val="bg-BG"/>
        </w:rPr>
      </w:pPr>
      <w:r w:rsidRPr="00F74219">
        <w:rPr>
          <w:rFonts w:ascii="Times New Roman" w:hAnsi="Times New Roman"/>
          <w:sz w:val="24"/>
          <w:szCs w:val="24"/>
          <w:lang w:val="bg-BG"/>
        </w:rPr>
        <w:t>които да са видни от документите по т. 1.5.1. и т. 1.5.2., а именно:</w:t>
      </w:r>
    </w:p>
    <w:p w:rsidR="00552A9D" w:rsidRPr="00F74219" w:rsidRDefault="00552A9D" w:rsidP="00AA5DAC">
      <w:pPr>
        <w:autoSpaceDE w:val="0"/>
        <w:autoSpaceDN w:val="0"/>
        <w:adjustRightInd w:val="0"/>
        <w:spacing w:after="0" w:line="240" w:lineRule="auto"/>
        <w:ind w:right="-142"/>
        <w:jc w:val="both"/>
        <w:rPr>
          <w:rFonts w:ascii="Times New Roman" w:hAnsi="Times New Roman"/>
          <w:sz w:val="24"/>
          <w:szCs w:val="24"/>
          <w:lang w:val="bg-BG"/>
        </w:rPr>
      </w:pPr>
      <w:r w:rsidRPr="00F74219">
        <w:rPr>
          <w:rFonts w:ascii="Times New Roman" w:hAnsi="Times New Roman"/>
          <w:sz w:val="24"/>
          <w:szCs w:val="24"/>
          <w:lang w:val="bg-BG"/>
        </w:rPr>
        <w:t>а) определянето на партньор или лице, което да представлява обединението за целите на обществената поръчка, следва да се извърши с документа по т. 1.5.1. или в отделен друг документ, като участникът представя оригинал или заверено от участника копие;</w:t>
      </w:r>
    </w:p>
    <w:p w:rsidR="00552A9D" w:rsidRPr="00F74219" w:rsidRDefault="00552A9D" w:rsidP="00AA5DAC">
      <w:pPr>
        <w:autoSpaceDE w:val="0"/>
        <w:autoSpaceDN w:val="0"/>
        <w:adjustRightInd w:val="0"/>
        <w:spacing w:after="0" w:line="240" w:lineRule="auto"/>
        <w:ind w:right="-142"/>
        <w:jc w:val="both"/>
        <w:rPr>
          <w:rFonts w:ascii="Times New Roman" w:hAnsi="Times New Roman"/>
          <w:sz w:val="24"/>
          <w:szCs w:val="24"/>
          <w:lang w:val="bg-BG"/>
        </w:rPr>
      </w:pPr>
      <w:r w:rsidRPr="00F74219">
        <w:rPr>
          <w:rFonts w:ascii="Times New Roman" w:hAnsi="Times New Roman"/>
          <w:sz w:val="24"/>
          <w:szCs w:val="24"/>
          <w:lang w:val="bg-BG"/>
        </w:rPr>
        <w:t>б) да е налице солидарна отговорност на участниците в обединението при изпълнение на поръчката.</w:t>
      </w:r>
    </w:p>
    <w:p w:rsidR="00552A9D" w:rsidRPr="00F74219" w:rsidRDefault="00552A9D" w:rsidP="00AA5DAC">
      <w:pPr>
        <w:autoSpaceDE w:val="0"/>
        <w:autoSpaceDN w:val="0"/>
        <w:adjustRightInd w:val="0"/>
        <w:spacing w:after="0" w:line="240" w:lineRule="auto"/>
        <w:ind w:right="-142"/>
        <w:jc w:val="both"/>
        <w:rPr>
          <w:rFonts w:ascii="Times New Roman" w:hAnsi="Times New Roman"/>
          <w:sz w:val="24"/>
          <w:szCs w:val="24"/>
          <w:lang w:val="bg-BG"/>
        </w:rPr>
      </w:pPr>
      <w:r w:rsidRPr="00F74219">
        <w:rPr>
          <w:rFonts w:ascii="Times New Roman" w:hAnsi="Times New Roman"/>
          <w:b/>
          <w:bCs/>
          <w:sz w:val="24"/>
          <w:szCs w:val="24"/>
          <w:lang w:val="bg-BG"/>
        </w:rPr>
        <w:t xml:space="preserve">1.5.4. </w:t>
      </w:r>
      <w:r w:rsidRPr="00F74219">
        <w:rPr>
          <w:rFonts w:ascii="Times New Roman" w:hAnsi="Times New Roman"/>
          <w:sz w:val="24"/>
          <w:szCs w:val="24"/>
          <w:lang w:val="bg-BG"/>
        </w:rPr>
        <w:t>Възложителят не изисква създаване на юридическо лице, в случай че обединението бъде определено за изпълнител на обществената поръчка.</w:t>
      </w:r>
    </w:p>
    <w:p w:rsidR="00552A9D" w:rsidRPr="00F74219" w:rsidRDefault="00552A9D" w:rsidP="00AA5DAC">
      <w:pPr>
        <w:autoSpaceDE w:val="0"/>
        <w:autoSpaceDN w:val="0"/>
        <w:adjustRightInd w:val="0"/>
        <w:spacing w:after="0" w:line="240" w:lineRule="auto"/>
        <w:ind w:right="-142"/>
        <w:jc w:val="both"/>
        <w:rPr>
          <w:rFonts w:ascii="Times New Roman" w:hAnsi="Times New Roman"/>
          <w:sz w:val="24"/>
          <w:szCs w:val="24"/>
          <w:lang w:val="bg-BG"/>
        </w:rPr>
      </w:pPr>
      <w:r w:rsidRPr="00F74219">
        <w:rPr>
          <w:rFonts w:ascii="Times New Roman" w:hAnsi="Times New Roman"/>
          <w:b/>
          <w:bCs/>
          <w:sz w:val="24"/>
          <w:szCs w:val="24"/>
          <w:lang w:val="bg-BG"/>
        </w:rPr>
        <w:t xml:space="preserve">1.6. </w:t>
      </w:r>
      <w:r w:rsidRPr="00F74219">
        <w:rPr>
          <w:rFonts w:ascii="Times New Roman" w:hAnsi="Times New Roman"/>
          <w:sz w:val="24"/>
          <w:szCs w:val="24"/>
          <w:lang w:val="bg-BG"/>
        </w:rPr>
        <w:t>Клон на чуждестранно лице може да е самостоятелен участник в</w:t>
      </w:r>
    </w:p>
    <w:p w:rsidR="00552A9D" w:rsidRPr="00F74219" w:rsidRDefault="00552A9D" w:rsidP="00AA5DAC">
      <w:pPr>
        <w:autoSpaceDE w:val="0"/>
        <w:autoSpaceDN w:val="0"/>
        <w:adjustRightInd w:val="0"/>
        <w:spacing w:after="0" w:line="240" w:lineRule="auto"/>
        <w:ind w:right="-142"/>
        <w:jc w:val="both"/>
        <w:rPr>
          <w:rFonts w:ascii="Times New Roman" w:hAnsi="Times New Roman"/>
          <w:b/>
          <w:sz w:val="24"/>
          <w:szCs w:val="24"/>
          <w:lang w:val="bg-BG"/>
        </w:rPr>
      </w:pPr>
      <w:r w:rsidRPr="00F74219">
        <w:rPr>
          <w:rFonts w:ascii="Times New Roman" w:hAnsi="Times New Roman"/>
          <w:sz w:val="24"/>
          <w:szCs w:val="24"/>
          <w:lang w:val="bg-BG"/>
        </w:rPr>
        <w:t>процедурата за възлагане на обществена поръчка, ако може самостоятелно да подаде оферта и да сключи договор съгласно законодателството на държавата, в която е установен клонът.</w:t>
      </w:r>
    </w:p>
    <w:p w:rsidR="00552A9D" w:rsidRPr="00F74219" w:rsidRDefault="00552A9D" w:rsidP="00AA5DAC">
      <w:pPr>
        <w:spacing w:after="0" w:line="240" w:lineRule="auto"/>
        <w:ind w:right="-142"/>
        <w:jc w:val="both"/>
        <w:rPr>
          <w:rFonts w:ascii="Times New Roman" w:hAnsi="Times New Roman"/>
          <w:b/>
          <w:sz w:val="24"/>
          <w:szCs w:val="24"/>
          <w:lang w:val="bg-BG"/>
        </w:rPr>
      </w:pPr>
    </w:p>
    <w:p w:rsidR="00552A9D" w:rsidRPr="00F74219" w:rsidRDefault="00552A9D" w:rsidP="00AA5DAC">
      <w:pPr>
        <w:autoSpaceDE w:val="0"/>
        <w:autoSpaceDN w:val="0"/>
        <w:adjustRightInd w:val="0"/>
        <w:spacing w:after="0" w:line="240" w:lineRule="auto"/>
        <w:ind w:right="-142"/>
        <w:jc w:val="both"/>
        <w:rPr>
          <w:rFonts w:ascii="Times New Roman" w:hAnsi="Times New Roman"/>
          <w:b/>
          <w:bCs/>
          <w:sz w:val="24"/>
          <w:szCs w:val="24"/>
          <w:lang w:val="bg-BG"/>
        </w:rPr>
      </w:pPr>
      <w:r w:rsidRPr="00F74219">
        <w:rPr>
          <w:rFonts w:ascii="Times New Roman" w:hAnsi="Times New Roman"/>
          <w:b/>
          <w:bCs/>
          <w:sz w:val="24"/>
          <w:szCs w:val="24"/>
          <w:lang w:val="bg-BG"/>
        </w:rPr>
        <w:t>2. ЛИЧНО СЪСТОЯНИЕ НА УЧАСТНИЦИТЕ</w:t>
      </w:r>
    </w:p>
    <w:p w:rsidR="005F5376" w:rsidRPr="00F74219" w:rsidRDefault="005F5376" w:rsidP="00AA5DAC">
      <w:pPr>
        <w:spacing w:after="0" w:line="240" w:lineRule="auto"/>
        <w:jc w:val="both"/>
        <w:rPr>
          <w:rFonts w:ascii="Times New Roman" w:hAnsi="Times New Roman"/>
          <w:bCs/>
          <w:sz w:val="24"/>
          <w:szCs w:val="24"/>
          <w:lang w:val="bg-BG" w:eastAsia="bg-BG"/>
        </w:rPr>
      </w:pPr>
      <w:r w:rsidRPr="00F74219">
        <w:rPr>
          <w:rFonts w:ascii="Times New Roman" w:hAnsi="Times New Roman"/>
          <w:bCs/>
          <w:sz w:val="24"/>
          <w:szCs w:val="24"/>
          <w:lang w:val="bg-BG" w:eastAsia="bg-BG"/>
        </w:rPr>
        <w:t>Участниците са длъжни да уведомят писмено Възложителя в 3-дневен срок от настъпване на някое от обстоятелствата, посочени в т. 2.1., т. 2</w:t>
      </w:r>
      <w:r w:rsidR="00AF73A1">
        <w:rPr>
          <w:rFonts w:ascii="Times New Roman" w:hAnsi="Times New Roman"/>
          <w:bCs/>
          <w:sz w:val="24"/>
          <w:szCs w:val="24"/>
          <w:lang w:val="bg-BG" w:eastAsia="bg-BG"/>
        </w:rPr>
        <w:t>.</w:t>
      </w:r>
      <w:r w:rsidRPr="00F74219">
        <w:rPr>
          <w:rFonts w:ascii="Times New Roman" w:hAnsi="Times New Roman"/>
          <w:bCs/>
          <w:sz w:val="24"/>
          <w:szCs w:val="24"/>
          <w:lang w:val="bg-BG" w:eastAsia="bg-BG"/>
        </w:rPr>
        <w:t>2. и 2.4</w:t>
      </w:r>
      <w:r w:rsidR="00AF73A1">
        <w:rPr>
          <w:rFonts w:ascii="Times New Roman" w:hAnsi="Times New Roman"/>
          <w:bCs/>
          <w:sz w:val="24"/>
          <w:szCs w:val="24"/>
          <w:lang w:val="bg-BG" w:eastAsia="bg-BG"/>
        </w:rPr>
        <w:t>.</w:t>
      </w:r>
      <w:r w:rsidRPr="00F74219">
        <w:rPr>
          <w:rFonts w:ascii="Times New Roman" w:hAnsi="Times New Roman"/>
          <w:bCs/>
          <w:sz w:val="24"/>
          <w:szCs w:val="24"/>
          <w:lang w:val="bg-BG" w:eastAsia="bg-BG"/>
        </w:rPr>
        <w:t>1.</w:t>
      </w:r>
    </w:p>
    <w:p w:rsidR="005F5376" w:rsidRPr="00F74219" w:rsidRDefault="005F5376" w:rsidP="00AA5DAC">
      <w:pPr>
        <w:spacing w:after="0" w:line="240" w:lineRule="auto"/>
        <w:jc w:val="both"/>
        <w:rPr>
          <w:rFonts w:ascii="Times New Roman" w:hAnsi="Times New Roman"/>
          <w:b/>
          <w:bCs/>
          <w:sz w:val="24"/>
          <w:szCs w:val="24"/>
          <w:lang w:val="bg-BG" w:eastAsia="bg-BG"/>
        </w:rPr>
      </w:pPr>
      <w:r w:rsidRPr="00F74219">
        <w:rPr>
          <w:rFonts w:ascii="Times New Roman" w:hAnsi="Times New Roman"/>
          <w:b/>
          <w:bCs/>
          <w:sz w:val="24"/>
          <w:szCs w:val="24"/>
          <w:lang w:val="bg-BG" w:eastAsia="bg-BG"/>
        </w:rPr>
        <w:t>2.1</w:t>
      </w:r>
      <w:r w:rsidRPr="00F74219">
        <w:rPr>
          <w:rFonts w:ascii="Times New Roman" w:hAnsi="Times New Roman"/>
          <w:bCs/>
          <w:sz w:val="24"/>
          <w:szCs w:val="24"/>
          <w:lang w:val="bg-BG" w:eastAsia="bg-BG"/>
        </w:rPr>
        <w:t xml:space="preserve">. </w:t>
      </w:r>
      <w:r w:rsidRPr="00F74219">
        <w:rPr>
          <w:rFonts w:ascii="Times New Roman" w:hAnsi="Times New Roman"/>
          <w:b/>
          <w:bCs/>
          <w:sz w:val="24"/>
          <w:szCs w:val="24"/>
          <w:lang w:val="bg-BG" w:eastAsia="bg-BG"/>
        </w:rPr>
        <w:t>Основания за задължително отстраняване, определени в чл. 54, ал. 1 от ЗОП</w:t>
      </w:r>
    </w:p>
    <w:p w:rsidR="005F5376" w:rsidRPr="00F74219" w:rsidRDefault="005F5376"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t>2.1.1.</w:t>
      </w:r>
      <w:r w:rsidRPr="00F74219">
        <w:rPr>
          <w:rFonts w:ascii="Times New Roman" w:hAnsi="Times New Roman"/>
          <w:bCs/>
          <w:sz w:val="24"/>
          <w:szCs w:val="24"/>
          <w:lang w:val="bg-BG" w:eastAsia="bg-BG"/>
        </w:rPr>
        <w:tab/>
        <w:t>Възложителят отстранява от участие в процедурата за възлагане на обществена поръчка участник, когато:</w:t>
      </w:r>
    </w:p>
    <w:p w:rsidR="005F5376" w:rsidRPr="00F74219" w:rsidRDefault="005F5376"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t>а)</w:t>
      </w:r>
      <w:r w:rsidRPr="00F74219">
        <w:rPr>
          <w:rFonts w:ascii="Times New Roman" w:hAnsi="Times New Roman"/>
          <w:bCs/>
          <w:sz w:val="24"/>
          <w:szCs w:val="24"/>
          <w:lang w:val="bg-BG" w:eastAsia="bg-BG"/>
        </w:rPr>
        <w:tab/>
        <w:t>е осъден с влязла в сила присъда за престъпление по чл. 108а, чл. 159а - 159г, чл. 172, чл. 192а, чл. 194 - 217, чл. 219 - 252, чл. 253 - 260, чл. 301 - 307, чл. 321, 321а и чл. 352 - 353е от Наказателния кодекс (НК) или престъпления, аналогични на посочените в друга държава членка или трета страна;</w:t>
      </w:r>
    </w:p>
    <w:p w:rsidR="005F5376" w:rsidRPr="00F74219" w:rsidRDefault="005F5376"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t>б)</w:t>
      </w:r>
      <w:r w:rsidRPr="00F74219">
        <w:rPr>
          <w:rFonts w:ascii="Times New Roman" w:hAnsi="Times New Roman"/>
          <w:bCs/>
          <w:sz w:val="24"/>
          <w:szCs w:val="24"/>
          <w:lang w:val="bg-BG" w:eastAsia="bg-BG"/>
        </w:rPr>
        <w:tab/>
        <w:t xml:space="preserve">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w:t>
      </w:r>
      <w:r w:rsidRPr="00F74219">
        <w:rPr>
          <w:rFonts w:ascii="Times New Roman" w:hAnsi="Times New Roman"/>
          <w:bCs/>
          <w:sz w:val="24"/>
          <w:szCs w:val="24"/>
          <w:lang w:val="bg-BG" w:eastAsia="bg-BG"/>
        </w:rPr>
        <w:lastRenderedPageBreak/>
        <w:t>аналогични задължения, съгласно законодателството на държавата, в която участникът е установен, доказани с влязъл в сила акт на компетентен орган;</w:t>
      </w:r>
    </w:p>
    <w:p w:rsidR="005F5376" w:rsidRPr="00F74219" w:rsidRDefault="005F5376"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t>в)</w:t>
      </w:r>
      <w:r w:rsidRPr="00F74219">
        <w:rPr>
          <w:rFonts w:ascii="Times New Roman" w:hAnsi="Times New Roman"/>
          <w:bCs/>
          <w:sz w:val="24"/>
          <w:szCs w:val="24"/>
          <w:lang w:val="bg-BG" w:eastAsia="bg-BG"/>
        </w:rPr>
        <w:tab/>
        <w:t>налице е неравнопоставеност в случаите по чл. 44, ал. 5 от ЗОП;</w:t>
      </w:r>
    </w:p>
    <w:p w:rsidR="005F5376" w:rsidRPr="00F74219" w:rsidRDefault="005F5376"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t>г)</w:t>
      </w:r>
      <w:r w:rsidRPr="00F74219">
        <w:rPr>
          <w:rFonts w:ascii="Times New Roman" w:hAnsi="Times New Roman"/>
          <w:bCs/>
          <w:sz w:val="24"/>
          <w:szCs w:val="24"/>
          <w:lang w:val="bg-BG" w:eastAsia="bg-BG"/>
        </w:rPr>
        <w:tab/>
        <w:t>установено е, че:</w:t>
      </w:r>
    </w:p>
    <w:p w:rsidR="005F5376" w:rsidRPr="00F74219" w:rsidRDefault="005F5376"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t>аа)</w:t>
      </w:r>
      <w:r w:rsidRPr="00F74219">
        <w:rPr>
          <w:rFonts w:ascii="Times New Roman" w:hAnsi="Times New Roman"/>
          <w:bCs/>
          <w:sz w:val="24"/>
          <w:szCs w:val="24"/>
          <w:lang w:val="bg-BG" w:eastAsia="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5F5376" w:rsidRPr="00F74219" w:rsidRDefault="005F5376"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t>бб)</w:t>
      </w:r>
      <w:r w:rsidRPr="00F74219">
        <w:rPr>
          <w:rFonts w:ascii="Times New Roman" w:hAnsi="Times New Roman"/>
          <w:bCs/>
          <w:sz w:val="24"/>
          <w:szCs w:val="24"/>
          <w:lang w:val="bg-BG" w:eastAsia="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5F5376" w:rsidRPr="00F74219" w:rsidRDefault="005F5376"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t>д)</w:t>
      </w:r>
      <w:r w:rsidRPr="00F74219">
        <w:rPr>
          <w:rFonts w:ascii="Times New Roman" w:hAnsi="Times New Roman"/>
          <w:bCs/>
          <w:sz w:val="24"/>
          <w:szCs w:val="24"/>
          <w:lang w:val="bg-BG" w:eastAsia="bg-BG"/>
        </w:rPr>
        <w:tab/>
        <w:t>установено е с влязло в сила наказателно постановление или съдебно решение, нарушение на чл. 61, ал. 1, чл. 62, ат.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p>
    <w:p w:rsidR="005F5376" w:rsidRPr="00F74219" w:rsidRDefault="005F5376"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t>е)</w:t>
      </w:r>
      <w:r w:rsidRPr="00F74219">
        <w:rPr>
          <w:rFonts w:ascii="Times New Roman" w:hAnsi="Times New Roman"/>
          <w:bCs/>
          <w:sz w:val="24"/>
          <w:szCs w:val="24"/>
          <w:lang w:val="bg-BG" w:eastAsia="bg-BG"/>
        </w:rPr>
        <w:tab/>
        <w:t>налице е конфликт на интереси, който не може да бъде отстранен.</w:t>
      </w:r>
    </w:p>
    <w:p w:rsidR="005F5376" w:rsidRPr="00F74219" w:rsidRDefault="005F5376"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t>2.1.2.</w:t>
      </w:r>
      <w:r w:rsidRPr="00F74219">
        <w:rPr>
          <w:rFonts w:ascii="Times New Roman" w:hAnsi="Times New Roman"/>
          <w:b/>
          <w:bCs/>
          <w:sz w:val="24"/>
          <w:szCs w:val="24"/>
          <w:lang w:val="bg-BG" w:eastAsia="bg-BG"/>
        </w:rPr>
        <w:tab/>
      </w:r>
      <w:r w:rsidRPr="00F74219">
        <w:rPr>
          <w:rFonts w:ascii="Times New Roman" w:hAnsi="Times New Roman"/>
          <w:bCs/>
          <w:sz w:val="24"/>
          <w:szCs w:val="24"/>
          <w:lang w:val="bg-BG" w:eastAsia="bg-BG"/>
        </w:rPr>
        <w:t>Основанията по т. 2.1.1, буква а) и е)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който е вписано юридическото лице, ако има такъв, или документите, удостоверяващи правосубектността му.</w:t>
      </w:r>
    </w:p>
    <w:p w:rsidR="005F5376" w:rsidRPr="00F74219" w:rsidRDefault="005F5376" w:rsidP="00AA5DAC">
      <w:pPr>
        <w:spacing w:after="0" w:line="240" w:lineRule="auto"/>
        <w:jc w:val="both"/>
        <w:rPr>
          <w:rFonts w:ascii="Times New Roman" w:hAnsi="Times New Roman"/>
          <w:bCs/>
          <w:sz w:val="24"/>
          <w:szCs w:val="24"/>
          <w:lang w:val="bg-BG" w:eastAsia="bg-BG"/>
        </w:rPr>
      </w:pPr>
    </w:p>
    <w:p w:rsidR="005F5376" w:rsidRPr="00F74219" w:rsidRDefault="005F5376"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t>Забележка:</w:t>
      </w:r>
      <w:r w:rsidRPr="00F74219">
        <w:rPr>
          <w:rFonts w:ascii="Times New Roman" w:hAnsi="Times New Roman"/>
          <w:bCs/>
          <w:sz w:val="24"/>
          <w:szCs w:val="24"/>
          <w:lang w:val="bg-BG" w:eastAsia="bg-BG"/>
        </w:rPr>
        <w:t xml:space="preserve"> лицата, които представляват участника и лицата, които са членове на управителни и надзорни органи на участника са, както следва;</w:t>
      </w:r>
    </w:p>
    <w:p w:rsidR="005F5376" w:rsidRPr="00F74219" w:rsidRDefault="005F5376"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t>а)</w:t>
      </w:r>
      <w:r w:rsidRPr="00F74219">
        <w:rPr>
          <w:rFonts w:ascii="Times New Roman" w:hAnsi="Times New Roman"/>
          <w:bCs/>
          <w:sz w:val="24"/>
          <w:szCs w:val="24"/>
          <w:lang w:val="bg-BG" w:eastAsia="bg-BG"/>
        </w:rPr>
        <w:t xml:space="preserve"> при събирателно дружество - лицата по чл. 84, ал. 1 и чл. 89, ал. 1 от Търговския закон;</w:t>
      </w:r>
    </w:p>
    <w:p w:rsidR="005F5376" w:rsidRPr="00F74219" w:rsidRDefault="005F5376"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t>б)</w:t>
      </w:r>
      <w:r w:rsidRPr="00F74219">
        <w:rPr>
          <w:rFonts w:ascii="Times New Roman" w:hAnsi="Times New Roman"/>
          <w:bCs/>
          <w:sz w:val="24"/>
          <w:szCs w:val="24"/>
          <w:lang w:val="bg-BG" w:eastAsia="bg-BG"/>
        </w:rPr>
        <w:tab/>
        <w:t>при командитно дружество - неограничено отговорните съдружници по чл. 105 от Търговския закон;</w:t>
      </w:r>
    </w:p>
    <w:p w:rsidR="005F5376" w:rsidRPr="00F74219" w:rsidRDefault="005F5376"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t>в)</w:t>
      </w:r>
      <w:r w:rsidRPr="00F74219">
        <w:rPr>
          <w:rFonts w:ascii="Times New Roman" w:hAnsi="Times New Roman"/>
          <w:bCs/>
          <w:sz w:val="24"/>
          <w:szCs w:val="24"/>
          <w:lang w:val="bg-BG" w:eastAsia="bg-BG"/>
        </w:rPr>
        <w:tab/>
        <w:t>при дружество с ограничена отговорност - лицата но чл. 141, ал. 1 и 2 от Търговския закон, а при еднолично дружество с ограничена отговорност - лицата по чл. 147, ал. 1 от Търговския закон;</w:t>
      </w:r>
    </w:p>
    <w:p w:rsidR="005F5376" w:rsidRPr="00F74219" w:rsidRDefault="005F5376"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t>г)</w:t>
      </w:r>
      <w:r w:rsidRPr="00F74219">
        <w:rPr>
          <w:rFonts w:ascii="Times New Roman" w:hAnsi="Times New Roman"/>
          <w:bCs/>
          <w:sz w:val="24"/>
          <w:szCs w:val="24"/>
          <w:lang w:val="bg-BG" w:eastAsia="bg-BG"/>
        </w:rPr>
        <w:tab/>
        <w:t>при акционерно дружество - лицата по чл. 241, ал. 1, чл. 242, ал. 1 и чл. 244, ал. 1 от Търговския закон;</w:t>
      </w:r>
    </w:p>
    <w:p w:rsidR="005F5376" w:rsidRPr="00F74219" w:rsidRDefault="005F5376"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t>д)</w:t>
      </w:r>
      <w:r w:rsidRPr="00F74219">
        <w:rPr>
          <w:rFonts w:ascii="Times New Roman" w:hAnsi="Times New Roman"/>
          <w:bCs/>
          <w:sz w:val="24"/>
          <w:szCs w:val="24"/>
          <w:lang w:val="bg-BG" w:eastAsia="bg-BG"/>
        </w:rPr>
        <w:tab/>
        <w:t>при командитно дружество с акции - лицата по чл. 256 във връзка с чл. 244, ал. 1 от Търговския закон;</w:t>
      </w:r>
    </w:p>
    <w:p w:rsidR="005F5376" w:rsidRPr="00F74219" w:rsidRDefault="005F5376"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t>е)</w:t>
      </w:r>
      <w:r w:rsidRPr="00F74219">
        <w:rPr>
          <w:rFonts w:ascii="Times New Roman" w:hAnsi="Times New Roman"/>
          <w:bCs/>
          <w:sz w:val="24"/>
          <w:szCs w:val="24"/>
          <w:lang w:val="bg-BG" w:eastAsia="bg-BG"/>
        </w:rPr>
        <w:tab/>
        <w:t>при едноличен търговец - физическото лице - търговец;</w:t>
      </w:r>
    </w:p>
    <w:p w:rsidR="005F5376" w:rsidRPr="00F74219" w:rsidRDefault="005F5376"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t>ж)</w:t>
      </w:r>
      <w:r w:rsidRPr="00F74219">
        <w:rPr>
          <w:rFonts w:ascii="Times New Roman" w:hAnsi="Times New Roman"/>
          <w:bCs/>
          <w:sz w:val="24"/>
          <w:szCs w:val="24"/>
          <w:lang w:val="bg-BG" w:eastAsia="bg-BG"/>
        </w:rPr>
        <w:tab/>
        <w:t>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5F5376" w:rsidRPr="00F74219" w:rsidRDefault="005F5376"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t>з)</w:t>
      </w:r>
      <w:r w:rsidRPr="00F74219">
        <w:rPr>
          <w:rFonts w:ascii="Times New Roman" w:hAnsi="Times New Roman"/>
          <w:bCs/>
          <w:sz w:val="24"/>
          <w:szCs w:val="24"/>
          <w:lang w:val="bg-BG" w:eastAsia="bg-BG"/>
        </w:rPr>
        <w:tab/>
        <w:t>в случаите по буква а) -ж) - и прокуристите, когато има такива:</w:t>
      </w:r>
    </w:p>
    <w:p w:rsidR="005F5376" w:rsidRPr="00F74219" w:rsidRDefault="005F5376"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t>и)</w:t>
      </w:r>
      <w:r w:rsidRPr="00F74219">
        <w:rPr>
          <w:rFonts w:ascii="Times New Roman" w:hAnsi="Times New Roman"/>
          <w:bCs/>
          <w:sz w:val="24"/>
          <w:szCs w:val="24"/>
          <w:lang w:val="bg-BG" w:eastAsia="bg-BG"/>
        </w:rPr>
        <w:tab/>
        <w:t>в останалите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са установени. Други лица, които имат правомощия да упражняват контрол при вземането на решения от управителните и надзорните органи на участника, са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5F5376" w:rsidRPr="00F74219" w:rsidRDefault="005F5376"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lastRenderedPageBreak/>
        <w:t>2.1.3.</w:t>
      </w:r>
      <w:r w:rsidRPr="00F74219">
        <w:rPr>
          <w:rFonts w:ascii="Times New Roman" w:hAnsi="Times New Roman"/>
          <w:bCs/>
          <w:sz w:val="24"/>
          <w:szCs w:val="24"/>
          <w:lang w:val="bg-BG" w:eastAsia="bg-BG"/>
        </w:rPr>
        <w:tab/>
        <w:t>Отстранява се и участник в процедурата - обединение от физически и/или юридически лица, когато за член на обединението е налице някое от посочените по т. 2.1.1 по-горе основания за отстраняване.</w:t>
      </w:r>
    </w:p>
    <w:p w:rsidR="005F5376" w:rsidRPr="00F74219" w:rsidRDefault="005F5376"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t>2.1.4.</w:t>
      </w:r>
      <w:r w:rsidRPr="00F74219">
        <w:rPr>
          <w:rFonts w:ascii="Times New Roman" w:hAnsi="Times New Roman"/>
          <w:bCs/>
          <w:sz w:val="24"/>
          <w:szCs w:val="24"/>
          <w:lang w:val="bg-BG" w:eastAsia="bg-BG"/>
        </w:rPr>
        <w:tab/>
        <w:t>Основанията за отстраняване по т. 2.1.1, буква а) по-горе се прилагат до изтичане на пет години от влизането в сила на присъдата, освен ако в нея е посочен друг срок, а тези по т. 2.1.1. буква г) предложение първо и буква д) - три години от датата на настъпване на обстоятелствата, освен ако в акта, с който е установено обстоятелството, е посочен друг срок. Информация относно липсата или наличието на обстоятелства по т. 2.1.1 буква а) се попълва в ЕЕДОП както следва: В Част III, Раздел А участникът следва да предостави информация относно присъди за следните престъпления:</w:t>
      </w:r>
    </w:p>
    <w:p w:rsidR="005F5376" w:rsidRPr="00F74219" w:rsidRDefault="005F5376"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t>а)</w:t>
      </w:r>
      <w:r w:rsidRPr="00F74219">
        <w:rPr>
          <w:rFonts w:ascii="Times New Roman" w:hAnsi="Times New Roman"/>
          <w:bCs/>
          <w:sz w:val="24"/>
          <w:szCs w:val="24"/>
          <w:lang w:val="bg-BG" w:eastAsia="bg-BG"/>
        </w:rPr>
        <w:tab/>
        <w:t>Участие в престъпна организация - по чл. 321 и 321а от EIK;</w:t>
      </w:r>
    </w:p>
    <w:p w:rsidR="005F5376" w:rsidRPr="00F74219" w:rsidRDefault="005F5376"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t>б)</w:t>
      </w:r>
      <w:r w:rsidRPr="00F74219">
        <w:rPr>
          <w:rFonts w:ascii="Times New Roman" w:hAnsi="Times New Roman"/>
          <w:bCs/>
          <w:sz w:val="24"/>
          <w:szCs w:val="24"/>
          <w:lang w:val="bg-BG" w:eastAsia="bg-BG"/>
        </w:rPr>
        <w:tab/>
        <w:t>Корупция - по чл. 301 - 307 от НК;</w:t>
      </w:r>
    </w:p>
    <w:p w:rsidR="005F5376" w:rsidRPr="00F74219" w:rsidRDefault="005F5376"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t>в)</w:t>
      </w:r>
      <w:r w:rsidRPr="00F74219">
        <w:rPr>
          <w:rFonts w:ascii="Times New Roman" w:hAnsi="Times New Roman"/>
          <w:bCs/>
          <w:sz w:val="24"/>
          <w:szCs w:val="24"/>
          <w:lang w:val="bg-BG" w:eastAsia="bg-BG"/>
        </w:rPr>
        <w:tab/>
        <w:t>Измама - по чл. 209 - 213 от НК;</w:t>
      </w:r>
    </w:p>
    <w:p w:rsidR="005F5376" w:rsidRPr="00F74219" w:rsidRDefault="005F5376"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t>г)</w:t>
      </w:r>
      <w:r w:rsidRPr="00F74219">
        <w:rPr>
          <w:rFonts w:ascii="Times New Roman" w:hAnsi="Times New Roman"/>
          <w:bCs/>
          <w:sz w:val="24"/>
          <w:szCs w:val="24"/>
          <w:lang w:val="bg-BG" w:eastAsia="bg-BG"/>
        </w:rPr>
        <w:tab/>
        <w:t>Терористични престъпления или престъпления, които са свързани с терористични дейности - по чл. 108а, ал. 1 от НК;</w:t>
      </w:r>
    </w:p>
    <w:p w:rsidR="005F5376" w:rsidRPr="00F74219" w:rsidRDefault="005F5376"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t>д)</w:t>
      </w:r>
      <w:r w:rsidRPr="00F74219">
        <w:rPr>
          <w:rFonts w:ascii="Times New Roman" w:hAnsi="Times New Roman"/>
          <w:bCs/>
          <w:sz w:val="24"/>
          <w:szCs w:val="24"/>
          <w:lang w:val="bg-BG" w:eastAsia="bg-BG"/>
        </w:rPr>
        <w:tab/>
        <w:t>Изпиране на пари или финансиране на тероризъм - по чл. 253, 253а. или 2536 от НК и по чл 108а, ал. 2 от НК;</w:t>
      </w:r>
    </w:p>
    <w:p w:rsidR="005F5376" w:rsidRPr="00F74219" w:rsidRDefault="005F5376"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t>е)</w:t>
      </w:r>
      <w:r w:rsidRPr="00F74219">
        <w:rPr>
          <w:rFonts w:ascii="Times New Roman" w:hAnsi="Times New Roman"/>
          <w:bCs/>
          <w:sz w:val="24"/>
          <w:szCs w:val="24"/>
          <w:lang w:val="bg-BG" w:eastAsia="bg-BG"/>
        </w:rPr>
        <w:t xml:space="preserve"> Детски труд и други форми на трафик на хора - по чл. 192а или 159а - 159г от НК.</w:t>
      </w:r>
    </w:p>
    <w:p w:rsidR="005F5376" w:rsidRPr="00F74219" w:rsidRDefault="005F5376" w:rsidP="00AA5DAC">
      <w:pPr>
        <w:spacing w:after="0" w:line="240" w:lineRule="auto"/>
        <w:jc w:val="both"/>
        <w:rPr>
          <w:rFonts w:ascii="Times New Roman" w:hAnsi="Times New Roman"/>
          <w:bCs/>
          <w:sz w:val="24"/>
          <w:szCs w:val="24"/>
          <w:lang w:val="bg-BG" w:eastAsia="bg-BG"/>
        </w:rPr>
      </w:pPr>
      <w:r w:rsidRPr="00F74219">
        <w:rPr>
          <w:rFonts w:ascii="Times New Roman" w:hAnsi="Times New Roman"/>
          <w:bCs/>
          <w:sz w:val="24"/>
          <w:szCs w:val="24"/>
          <w:lang w:val="bg-BG" w:eastAsia="bg-BG"/>
        </w:rPr>
        <w:t>В Част III, Раздел Г, участникът следва да предостави информация относно присъди за престъпления по чл. 194 - 208, чл. 213 а - 217, чл. 219 - 252 и чл. 254а - 260 от НК. Участниците посочват информация за престъпления, аналогични на посочените в т. 2.1.1 буква а) при наличие на присъда в друга държава членка или трета страна. Информация относно липсата или наличието на обстоятелства по т. 2.1.1 буква б) се попълва в Част III, Раздел Б от ЕЕДОП. Информация относно липсата или наличието на обстоятелства по т. 2.1 буква в) - е) се попълва в Част III, Раздел В от ЕЕДОП. Информация относно липсата или наличието на обстоятелства по т. 2.1.1 буква а) за престъпления по чл.172 и чл. 352 - 353е от НК се попълва в Част III, Раздел В, поле 1 от ЕЕДОП. При отговор „Да" участникът посочва:</w:t>
      </w:r>
    </w:p>
    <w:p w:rsidR="005F5376" w:rsidRPr="00F74219" w:rsidRDefault="005F5376" w:rsidP="00AA5DAC">
      <w:pPr>
        <w:spacing w:after="0" w:line="240" w:lineRule="auto"/>
        <w:jc w:val="both"/>
        <w:rPr>
          <w:rFonts w:ascii="Times New Roman" w:hAnsi="Times New Roman"/>
          <w:bCs/>
          <w:sz w:val="24"/>
          <w:szCs w:val="24"/>
          <w:lang w:val="bg-BG" w:eastAsia="bg-BG"/>
        </w:rPr>
      </w:pPr>
      <w:r w:rsidRPr="00F74219">
        <w:rPr>
          <w:rFonts w:ascii="Times New Roman" w:hAnsi="Times New Roman"/>
          <w:bCs/>
          <w:sz w:val="24"/>
          <w:szCs w:val="24"/>
          <w:lang w:val="bg-BG" w:eastAsia="bg-BG"/>
        </w:rPr>
        <w:t>-</w:t>
      </w:r>
      <w:r w:rsidRPr="00F74219">
        <w:rPr>
          <w:rFonts w:ascii="Times New Roman" w:hAnsi="Times New Roman"/>
          <w:bCs/>
          <w:sz w:val="24"/>
          <w:szCs w:val="24"/>
          <w:lang w:val="bg-BG" w:eastAsia="bg-BG"/>
        </w:rPr>
        <w:tab/>
        <w:t>Дата на влизане в сила на присъдата и фактическото и правното основание за постановяването й;</w:t>
      </w:r>
    </w:p>
    <w:p w:rsidR="005F5376" w:rsidRPr="00F74219" w:rsidRDefault="005F5376" w:rsidP="00AA5DAC">
      <w:pPr>
        <w:spacing w:after="0" w:line="240" w:lineRule="auto"/>
        <w:jc w:val="both"/>
        <w:rPr>
          <w:rFonts w:ascii="Times New Roman" w:hAnsi="Times New Roman"/>
          <w:bCs/>
          <w:sz w:val="24"/>
          <w:szCs w:val="24"/>
          <w:lang w:val="bg-BG" w:eastAsia="bg-BG"/>
        </w:rPr>
      </w:pPr>
      <w:r w:rsidRPr="00F74219">
        <w:rPr>
          <w:rFonts w:ascii="Times New Roman" w:hAnsi="Times New Roman"/>
          <w:bCs/>
          <w:sz w:val="24"/>
          <w:szCs w:val="24"/>
          <w:lang w:val="bg-BG" w:eastAsia="bg-BG"/>
        </w:rPr>
        <w:t>-</w:t>
      </w:r>
      <w:r w:rsidRPr="00F74219">
        <w:rPr>
          <w:rFonts w:ascii="Times New Roman" w:hAnsi="Times New Roman"/>
          <w:bCs/>
          <w:sz w:val="24"/>
          <w:szCs w:val="24"/>
          <w:lang w:val="bg-BG" w:eastAsia="bg-BG"/>
        </w:rPr>
        <w:tab/>
        <w:t>Срока на наложеното наказание.</w:t>
      </w:r>
    </w:p>
    <w:p w:rsidR="005F5376" w:rsidRPr="00F74219" w:rsidRDefault="005F5376" w:rsidP="00AA5DAC">
      <w:pPr>
        <w:spacing w:after="0" w:line="240" w:lineRule="auto"/>
        <w:jc w:val="both"/>
        <w:rPr>
          <w:rFonts w:ascii="Times New Roman" w:hAnsi="Times New Roman"/>
          <w:b/>
          <w:bCs/>
          <w:sz w:val="24"/>
          <w:szCs w:val="24"/>
          <w:lang w:val="bg-BG" w:eastAsia="bg-BG"/>
        </w:rPr>
      </w:pPr>
      <w:r w:rsidRPr="00F74219">
        <w:rPr>
          <w:rFonts w:ascii="Times New Roman" w:hAnsi="Times New Roman"/>
          <w:b/>
          <w:bCs/>
          <w:sz w:val="24"/>
          <w:szCs w:val="24"/>
          <w:lang w:val="bg-BG" w:eastAsia="bg-BG"/>
        </w:rPr>
        <w:t>2.2.</w:t>
      </w:r>
      <w:r w:rsidRPr="00F74219">
        <w:rPr>
          <w:rFonts w:ascii="Times New Roman" w:hAnsi="Times New Roman"/>
          <w:bCs/>
          <w:sz w:val="24"/>
          <w:szCs w:val="24"/>
          <w:lang w:val="bg-BG" w:eastAsia="bg-BG"/>
        </w:rPr>
        <w:t xml:space="preserve"> </w:t>
      </w:r>
      <w:r w:rsidRPr="00F74219">
        <w:rPr>
          <w:rFonts w:ascii="Times New Roman" w:hAnsi="Times New Roman"/>
          <w:b/>
          <w:bCs/>
          <w:sz w:val="24"/>
          <w:szCs w:val="24"/>
          <w:lang w:val="bg-BG" w:eastAsia="bg-BG"/>
        </w:rPr>
        <w:t>Основания за отстраняване съгласно чл. 55, ал. 1 от ЗОП, определени от Възложителя</w:t>
      </w:r>
    </w:p>
    <w:p w:rsidR="005F5376" w:rsidRPr="00F74219" w:rsidRDefault="005F5376"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t>2.2.1</w:t>
      </w:r>
      <w:r w:rsidRPr="00F74219">
        <w:rPr>
          <w:rFonts w:ascii="Times New Roman" w:hAnsi="Times New Roman"/>
          <w:bCs/>
          <w:sz w:val="24"/>
          <w:szCs w:val="24"/>
          <w:lang w:val="bg-BG" w:eastAsia="bg-BG"/>
        </w:rPr>
        <w:t>. Възложителят ще отстрани от участие в процедурата за възлагане на обществена поръчка участник, за когото е налице и някое от следните обстоятелства, посочени в обявлението, възникнали преди или по време на процедурата:</w:t>
      </w:r>
    </w:p>
    <w:p w:rsidR="005F5376" w:rsidRPr="00F74219" w:rsidRDefault="005F5376"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t>а)</w:t>
      </w:r>
      <w:r w:rsidRPr="00F74219">
        <w:rPr>
          <w:rFonts w:ascii="Times New Roman" w:hAnsi="Times New Roman"/>
          <w:bCs/>
          <w:sz w:val="24"/>
          <w:szCs w:val="24"/>
          <w:lang w:val="bg-BG" w:eastAsia="bg-BG"/>
        </w:rPr>
        <w:tab/>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5F5376" w:rsidRPr="00F74219" w:rsidRDefault="005F5376"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t>б)</w:t>
      </w:r>
      <w:r w:rsidRPr="00F74219">
        <w:rPr>
          <w:rFonts w:ascii="Times New Roman" w:hAnsi="Times New Roman"/>
          <w:bCs/>
          <w:sz w:val="24"/>
          <w:szCs w:val="24"/>
          <w:lang w:val="bg-BG" w:eastAsia="bg-BG"/>
        </w:rPr>
        <w:tab/>
        <w:t>лишен е от правото да упражнява професия или дейност съгласно законодателството на държавата, в която е извършено деянието, когато съответната професия или дейност е необходима за изпълнението на обществената поръчка;</w:t>
      </w:r>
    </w:p>
    <w:p w:rsidR="005F5376" w:rsidRPr="00F74219" w:rsidRDefault="005F5376"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t>в)</w:t>
      </w:r>
      <w:r w:rsidRPr="00F74219">
        <w:rPr>
          <w:rFonts w:ascii="Times New Roman" w:hAnsi="Times New Roman"/>
          <w:bCs/>
          <w:sz w:val="24"/>
          <w:szCs w:val="24"/>
          <w:lang w:val="bg-BG" w:eastAsia="bg-BG"/>
        </w:rPr>
        <w:tab/>
        <w:t>сключил е споразумение с други лица с цел нарушаване на конкуренцията, когато нарушението е установено с акт на компетентен орган;</w:t>
      </w:r>
    </w:p>
    <w:p w:rsidR="005F5376" w:rsidRPr="00F74219" w:rsidRDefault="005F5376"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lastRenderedPageBreak/>
        <w:t xml:space="preserve">г) </w:t>
      </w:r>
      <w:r w:rsidRPr="00F74219">
        <w:rPr>
          <w:rFonts w:ascii="Times New Roman" w:hAnsi="Times New Roman"/>
          <w:bCs/>
          <w:sz w:val="24"/>
          <w:szCs w:val="24"/>
          <w:lang w:val="bg-BG" w:eastAsia="bg-BG"/>
        </w:rPr>
        <w:t>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r w:rsidRPr="00F74219">
        <w:rPr>
          <w:rFonts w:ascii="Times New Roman" w:hAnsi="Times New Roman"/>
          <w:bCs/>
          <w:sz w:val="24"/>
          <w:szCs w:val="24"/>
          <w:lang w:val="bg-BG" w:eastAsia="bg-BG"/>
        </w:rPr>
        <w:tab/>
      </w:r>
    </w:p>
    <w:p w:rsidR="005F5376" w:rsidRPr="00F74219" w:rsidRDefault="005F5376"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t>д)</w:t>
      </w:r>
      <w:r w:rsidRPr="00F74219">
        <w:rPr>
          <w:rFonts w:ascii="Times New Roman" w:hAnsi="Times New Roman"/>
          <w:bCs/>
          <w:sz w:val="24"/>
          <w:szCs w:val="24"/>
          <w:lang w:val="bg-BG" w:eastAsia="bg-BG"/>
        </w:rPr>
        <w:t xml:space="preserve"> опитал е да:</w:t>
      </w:r>
    </w:p>
    <w:p w:rsidR="005F5376" w:rsidRPr="00F74219" w:rsidRDefault="005F5376"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t>аа)</w:t>
      </w:r>
      <w:r w:rsidRPr="00F74219">
        <w:rPr>
          <w:rFonts w:ascii="Times New Roman" w:hAnsi="Times New Roman"/>
          <w:bCs/>
          <w:sz w:val="24"/>
          <w:szCs w:val="24"/>
          <w:lang w:val="bg-BG" w:eastAsia="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5F5376" w:rsidRPr="00F74219" w:rsidRDefault="005F5376"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t>бб)</w:t>
      </w:r>
      <w:r w:rsidRPr="00F74219">
        <w:rPr>
          <w:rFonts w:ascii="Times New Roman" w:hAnsi="Times New Roman"/>
          <w:bCs/>
          <w:sz w:val="24"/>
          <w:szCs w:val="24"/>
          <w:lang w:val="bg-BG" w:eastAsia="bg-BG"/>
        </w:rPr>
        <w:t xml:space="preserve"> получи информация, която може да му даде неоснователно предимство в процедурата за възлагане на обществена поръчка.</w:t>
      </w:r>
    </w:p>
    <w:p w:rsidR="005F5376" w:rsidRPr="00F74219" w:rsidRDefault="005F5376"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t>2.2.2</w:t>
      </w:r>
      <w:r w:rsidRPr="00F74219">
        <w:rPr>
          <w:rFonts w:ascii="Times New Roman" w:hAnsi="Times New Roman"/>
          <w:bCs/>
          <w:sz w:val="24"/>
          <w:szCs w:val="24"/>
          <w:lang w:val="bg-BG" w:eastAsia="bg-BG"/>
        </w:rPr>
        <w:t>. Основанията по т. 2.2.1, б. г) се отнасят за лицата, които представляват участника, за лицата, които са членове на управителни и надзорни органи на участника и за други лица,</w:t>
      </w:r>
      <w:r w:rsidRPr="00F74219">
        <w:rPr>
          <w:rFonts w:ascii="Times New Roman" w:hAnsi="Times New Roman"/>
          <w:sz w:val="24"/>
          <w:szCs w:val="24"/>
          <w:lang w:val="bg-BG"/>
        </w:rPr>
        <w:t xml:space="preserve"> </w:t>
      </w:r>
      <w:r w:rsidRPr="00F74219">
        <w:rPr>
          <w:rFonts w:ascii="Times New Roman" w:hAnsi="Times New Roman"/>
          <w:bCs/>
          <w:sz w:val="24"/>
          <w:szCs w:val="24"/>
          <w:lang w:val="bg-BG" w:eastAsia="bg-BG"/>
        </w:rPr>
        <w:t>които имат правомощия да упражняват контрол при вземането на решения от тези органи. Относно кръга на тези лица вж. Забележка по т. 2.1.2. от настоящия раздел.</w:t>
      </w:r>
    </w:p>
    <w:p w:rsidR="005F5376" w:rsidRPr="00F74219" w:rsidRDefault="005F5376"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t>2.2.3</w:t>
      </w:r>
      <w:r w:rsidRPr="00F74219">
        <w:rPr>
          <w:rFonts w:ascii="Times New Roman" w:hAnsi="Times New Roman"/>
          <w:bCs/>
          <w:sz w:val="24"/>
          <w:szCs w:val="24"/>
          <w:lang w:val="bg-BG" w:eastAsia="bg-BG"/>
        </w:rPr>
        <w:t>.</w:t>
      </w:r>
      <w:r w:rsidRPr="00F74219">
        <w:rPr>
          <w:rFonts w:ascii="Times New Roman" w:hAnsi="Times New Roman"/>
          <w:bCs/>
          <w:sz w:val="24"/>
          <w:szCs w:val="24"/>
          <w:lang w:val="bg-BG" w:eastAsia="bg-BG"/>
        </w:rPr>
        <w:tab/>
        <w:t>Отстранява се и участник в процедурата - обединение от физически и/или юридически лица, когато за член на обединението е налице някое от посочените по т. 2.2.1 основания за отстраняване.</w:t>
      </w:r>
    </w:p>
    <w:p w:rsidR="005F5376" w:rsidRPr="00F74219" w:rsidRDefault="005F5376"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t>2.2.4.</w:t>
      </w:r>
      <w:r w:rsidRPr="00F74219">
        <w:rPr>
          <w:rFonts w:ascii="Times New Roman" w:hAnsi="Times New Roman"/>
          <w:bCs/>
          <w:sz w:val="24"/>
          <w:szCs w:val="24"/>
          <w:lang w:val="bg-BG" w:eastAsia="bg-BG"/>
        </w:rPr>
        <w:tab/>
        <w:t>Основанията за отстраняване по т. 2.2.1, букви б) - д) се прилагат до изтичане на три години от датата на настъпване на обстоятелствата, освен ако в акта, с който е установено обстоятелството, е посочен друг срок. Информация относно липсата или наличието на обстоятелства по т. 2.2.1 се попълва в Част III. Раздел В от ЕЕДОП.</w:t>
      </w:r>
    </w:p>
    <w:p w:rsidR="005F5376" w:rsidRPr="00F74219" w:rsidRDefault="005F5376" w:rsidP="00AA5DAC">
      <w:pPr>
        <w:spacing w:after="0" w:line="240" w:lineRule="auto"/>
        <w:jc w:val="both"/>
        <w:rPr>
          <w:rFonts w:ascii="Times New Roman" w:hAnsi="Times New Roman"/>
          <w:b/>
          <w:bCs/>
          <w:sz w:val="24"/>
          <w:szCs w:val="24"/>
          <w:lang w:val="bg-BG" w:eastAsia="bg-BG"/>
        </w:rPr>
      </w:pPr>
      <w:r w:rsidRPr="00F74219">
        <w:rPr>
          <w:rFonts w:ascii="Times New Roman" w:hAnsi="Times New Roman"/>
          <w:b/>
          <w:bCs/>
          <w:sz w:val="24"/>
          <w:szCs w:val="24"/>
          <w:lang w:val="bg-BG" w:eastAsia="bg-BG"/>
        </w:rPr>
        <w:t>2.3. Други основания за отстраняване.</w:t>
      </w:r>
    </w:p>
    <w:p w:rsidR="005F5376" w:rsidRPr="00F74219" w:rsidRDefault="005F5376" w:rsidP="00AA5DAC">
      <w:pPr>
        <w:spacing w:after="0" w:line="240" w:lineRule="auto"/>
        <w:jc w:val="both"/>
        <w:rPr>
          <w:rFonts w:ascii="Times New Roman" w:hAnsi="Times New Roman"/>
          <w:bCs/>
          <w:sz w:val="24"/>
          <w:szCs w:val="24"/>
          <w:lang w:val="bg-BG" w:eastAsia="bg-BG"/>
        </w:rPr>
      </w:pPr>
      <w:r w:rsidRPr="00F74219">
        <w:rPr>
          <w:rFonts w:ascii="Times New Roman" w:hAnsi="Times New Roman"/>
          <w:bCs/>
          <w:sz w:val="24"/>
          <w:szCs w:val="24"/>
          <w:lang w:val="bg-BG" w:eastAsia="bg-BG"/>
        </w:rPr>
        <w:t>Възложителят ще отстрани от участие в процедурата:</w:t>
      </w:r>
    </w:p>
    <w:p w:rsidR="005F5376" w:rsidRPr="00F74219" w:rsidRDefault="005F5376"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t>2.3.1.</w:t>
      </w:r>
      <w:r w:rsidRPr="00F74219">
        <w:rPr>
          <w:rFonts w:ascii="Times New Roman" w:hAnsi="Times New Roman"/>
          <w:bCs/>
          <w:sz w:val="24"/>
          <w:szCs w:val="24"/>
          <w:lang w:val="bg-BG" w:eastAsia="bg-BG"/>
        </w:rPr>
        <w:tab/>
        <w:t>Участници, които са свързани лица. Свързани лица са:</w:t>
      </w:r>
    </w:p>
    <w:p w:rsidR="005F5376" w:rsidRPr="00F74219" w:rsidRDefault="005F5376"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t>а)</w:t>
      </w:r>
      <w:r w:rsidRPr="00F74219">
        <w:rPr>
          <w:rFonts w:ascii="Times New Roman" w:hAnsi="Times New Roman"/>
          <w:bCs/>
          <w:sz w:val="24"/>
          <w:szCs w:val="24"/>
          <w:lang w:val="bg-BG" w:eastAsia="bg-BG"/>
        </w:rPr>
        <w:tab/>
        <w:t>лицата, едното от които контролира другото лице или негово дъщерно дружество;</w:t>
      </w:r>
    </w:p>
    <w:p w:rsidR="005F5376" w:rsidRPr="00F74219" w:rsidRDefault="005F5376"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t>б)</w:t>
      </w:r>
      <w:r w:rsidRPr="00F74219">
        <w:rPr>
          <w:rFonts w:ascii="Times New Roman" w:hAnsi="Times New Roman"/>
          <w:bCs/>
          <w:sz w:val="24"/>
          <w:szCs w:val="24"/>
          <w:lang w:val="bg-BG" w:eastAsia="bg-BG"/>
        </w:rPr>
        <w:tab/>
        <w:t>лицата, чиято дейност се контролира от трето лице;</w:t>
      </w:r>
    </w:p>
    <w:p w:rsidR="005F5376" w:rsidRPr="00F74219" w:rsidRDefault="005F5376"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t>в)</w:t>
      </w:r>
      <w:r w:rsidRPr="00F74219">
        <w:rPr>
          <w:rFonts w:ascii="Times New Roman" w:hAnsi="Times New Roman"/>
          <w:bCs/>
          <w:sz w:val="24"/>
          <w:szCs w:val="24"/>
          <w:lang w:val="bg-BG" w:eastAsia="bg-BG"/>
        </w:rPr>
        <w:tab/>
        <w:t>лицата, които съвместно контролират трето лице;</w:t>
      </w:r>
    </w:p>
    <w:p w:rsidR="005F5376" w:rsidRPr="00F74219" w:rsidRDefault="005F5376"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t>г)</w:t>
      </w:r>
      <w:r w:rsidRPr="00F74219">
        <w:rPr>
          <w:rFonts w:ascii="Times New Roman" w:hAnsi="Times New Roman"/>
          <w:bCs/>
          <w:sz w:val="24"/>
          <w:szCs w:val="24"/>
          <w:lang w:val="bg-BG" w:eastAsia="bg-BG"/>
        </w:rPr>
        <w:tab/>
        <w:t>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5F5376" w:rsidRPr="00F74219" w:rsidRDefault="005F5376" w:rsidP="00AA5DAC">
      <w:pPr>
        <w:spacing w:after="0" w:line="240" w:lineRule="auto"/>
        <w:jc w:val="both"/>
        <w:rPr>
          <w:rFonts w:ascii="Times New Roman" w:hAnsi="Times New Roman"/>
          <w:bCs/>
          <w:sz w:val="24"/>
          <w:szCs w:val="24"/>
          <w:lang w:val="bg-BG" w:eastAsia="bg-BG"/>
        </w:rPr>
      </w:pPr>
      <w:r w:rsidRPr="00F74219">
        <w:rPr>
          <w:rFonts w:ascii="Times New Roman" w:hAnsi="Times New Roman"/>
          <w:bCs/>
          <w:sz w:val="24"/>
          <w:szCs w:val="24"/>
          <w:lang w:val="bg-BG" w:eastAsia="bg-BG"/>
        </w:rPr>
        <w:t>Контрол е налице, когато едно лице:</w:t>
      </w:r>
    </w:p>
    <w:p w:rsidR="005F5376" w:rsidRPr="00F74219" w:rsidRDefault="005F5376"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t>а)</w:t>
      </w:r>
      <w:r w:rsidRPr="00F74219">
        <w:rPr>
          <w:rFonts w:ascii="Times New Roman" w:hAnsi="Times New Roman"/>
          <w:bCs/>
          <w:sz w:val="24"/>
          <w:szCs w:val="24"/>
          <w:lang w:val="bg-BG" w:eastAsia="bg-BG"/>
        </w:rPr>
        <w:tab/>
        <w:t>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5F5376" w:rsidRPr="00F74219" w:rsidRDefault="005F5376"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t>б)</w:t>
      </w:r>
      <w:r w:rsidRPr="00F74219">
        <w:rPr>
          <w:rFonts w:ascii="Times New Roman" w:hAnsi="Times New Roman"/>
          <w:bCs/>
          <w:sz w:val="24"/>
          <w:szCs w:val="24"/>
          <w:lang w:val="bg-BG" w:eastAsia="bg-BG"/>
        </w:rPr>
        <w:tab/>
        <w:t>може да определя пряко или непряко повече от половината от членовете на управителния или контролния орган на едно юридическо лице; или</w:t>
      </w:r>
    </w:p>
    <w:p w:rsidR="005F5376" w:rsidRPr="00F74219" w:rsidRDefault="005F5376"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t>в)</w:t>
      </w:r>
      <w:r w:rsidRPr="00F74219">
        <w:rPr>
          <w:rFonts w:ascii="Times New Roman" w:hAnsi="Times New Roman"/>
          <w:bCs/>
          <w:sz w:val="24"/>
          <w:szCs w:val="24"/>
          <w:lang w:val="bg-BG" w:eastAsia="bg-BG"/>
        </w:rPr>
        <w:tab/>
        <w:t>може по друг начин да упражнява решаващо влияние върху вземането на решения във връзка с дейността на юридическо лице.</w:t>
      </w:r>
    </w:p>
    <w:p w:rsidR="005F5376" w:rsidRPr="00F74219" w:rsidRDefault="005F5376"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t>2.3.2.</w:t>
      </w:r>
      <w:r w:rsidRPr="00F74219">
        <w:rPr>
          <w:rFonts w:ascii="Times New Roman" w:hAnsi="Times New Roman"/>
          <w:b/>
          <w:bCs/>
          <w:sz w:val="24"/>
          <w:szCs w:val="24"/>
          <w:lang w:val="bg-BG" w:eastAsia="bg-BG"/>
        </w:rPr>
        <w:tab/>
      </w:r>
      <w:r w:rsidRPr="00F74219">
        <w:rPr>
          <w:rFonts w:ascii="Times New Roman" w:hAnsi="Times New Roman"/>
          <w:bCs/>
          <w:sz w:val="24"/>
          <w:szCs w:val="24"/>
          <w:lang w:val="bg-BG" w:eastAsia="bg-BG"/>
        </w:rPr>
        <w:t>Участник, който няма право да участва в обществени поръчки на основание чл. 3, т. 8 във връзка с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(ЗИФОДРЮДРСЛТДС), освен когато не са налице условията по чл. 4 от закона.</w:t>
      </w:r>
    </w:p>
    <w:p w:rsidR="005F5376" w:rsidRPr="00F74219" w:rsidRDefault="005F5376"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t>2.3.3.</w:t>
      </w:r>
      <w:r w:rsidRPr="00F74219">
        <w:rPr>
          <w:rFonts w:ascii="Times New Roman" w:hAnsi="Times New Roman"/>
          <w:bCs/>
          <w:sz w:val="24"/>
          <w:szCs w:val="24"/>
          <w:lang w:val="bg-BG" w:eastAsia="bg-BG"/>
        </w:rPr>
        <w:tab/>
        <w:t>Участник, който няма право да участва в обществени поръчки на основание чл. 69, ал. 1 и ал. 2 от Закона за противодействие на корупцията и за отнемане на незаконно придобитото имущество.</w:t>
      </w:r>
    </w:p>
    <w:p w:rsidR="005F5376" w:rsidRPr="00F74219" w:rsidRDefault="005F5376" w:rsidP="00AA5DAC">
      <w:pPr>
        <w:spacing w:after="0" w:line="240" w:lineRule="auto"/>
        <w:jc w:val="both"/>
        <w:rPr>
          <w:rFonts w:ascii="Times New Roman" w:hAnsi="Times New Roman"/>
          <w:bCs/>
          <w:sz w:val="24"/>
          <w:szCs w:val="24"/>
          <w:lang w:val="bg-BG" w:eastAsia="bg-BG"/>
        </w:rPr>
      </w:pPr>
      <w:r w:rsidRPr="00F74219">
        <w:rPr>
          <w:rFonts w:ascii="Times New Roman" w:hAnsi="Times New Roman"/>
          <w:bCs/>
          <w:sz w:val="24"/>
          <w:szCs w:val="24"/>
          <w:lang w:val="bg-BG" w:eastAsia="bg-BG"/>
        </w:rPr>
        <w:lastRenderedPageBreak/>
        <w:t>Съгласно чл. 69, ал. 1 и ал. 2 от Закона за противодействие на корупцията и за отнемане на незаконно придобитото имущество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5F5376" w:rsidRPr="00F74219" w:rsidRDefault="005F5376"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t>2.3.4.</w:t>
      </w:r>
      <w:r w:rsidRPr="00F74219">
        <w:rPr>
          <w:rFonts w:ascii="Times New Roman" w:hAnsi="Times New Roman"/>
          <w:bCs/>
          <w:sz w:val="24"/>
          <w:szCs w:val="24"/>
          <w:lang w:val="bg-BG" w:eastAsia="bg-BG"/>
        </w:rPr>
        <w:tab/>
        <w:t>Участник, който не отговаря на поставените критерии за подбор или не изпълни друго условие, посочено в обявлението за обществена поръчка или в тази документация.</w:t>
      </w:r>
    </w:p>
    <w:p w:rsidR="005F5376" w:rsidRPr="00F74219" w:rsidRDefault="005F5376"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t>2.3.5.</w:t>
      </w:r>
      <w:r w:rsidRPr="00F74219">
        <w:rPr>
          <w:rFonts w:ascii="Times New Roman" w:hAnsi="Times New Roman"/>
          <w:bCs/>
          <w:sz w:val="24"/>
          <w:szCs w:val="24"/>
          <w:lang w:val="bg-BG" w:eastAsia="bg-BG"/>
        </w:rPr>
        <w:tab/>
        <w:t>Участник, който е представил оферта, която не отговаря на:</w:t>
      </w:r>
    </w:p>
    <w:p w:rsidR="005F5376" w:rsidRPr="00F74219" w:rsidRDefault="005F5376"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t>а)</w:t>
      </w:r>
      <w:r w:rsidRPr="00F74219">
        <w:rPr>
          <w:rFonts w:ascii="Times New Roman" w:hAnsi="Times New Roman"/>
          <w:bCs/>
          <w:sz w:val="24"/>
          <w:szCs w:val="24"/>
          <w:lang w:val="bg-BG" w:eastAsia="bg-BG"/>
        </w:rPr>
        <w:tab/>
        <w:t>предварително обявените условия на поръчката;</w:t>
      </w:r>
    </w:p>
    <w:p w:rsidR="005F5376" w:rsidRPr="00F74219" w:rsidRDefault="005F5376"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t>б)</w:t>
      </w:r>
      <w:r w:rsidRPr="00F74219">
        <w:rPr>
          <w:rFonts w:ascii="Times New Roman" w:hAnsi="Times New Roman"/>
          <w:bCs/>
          <w:sz w:val="24"/>
          <w:szCs w:val="24"/>
          <w:lang w:val="bg-BG" w:eastAsia="bg-BG"/>
        </w:rPr>
        <w:tab/>
        <w:t>правила и изисквания, свързани със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rsidR="005F5376" w:rsidRPr="00F74219" w:rsidRDefault="005F5376"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t>2.3.6.</w:t>
      </w:r>
      <w:r w:rsidRPr="00F74219">
        <w:rPr>
          <w:rFonts w:ascii="Times New Roman" w:hAnsi="Times New Roman"/>
          <w:bCs/>
          <w:sz w:val="24"/>
          <w:szCs w:val="24"/>
          <w:lang w:val="bg-BG" w:eastAsia="bg-BG"/>
        </w:rPr>
        <w:tab/>
        <w:t>Участник, който не е представил в срок обосновката по чл. 72, ал.1 от ЗОП или чиято оферта не е приета съгласно чл. 72, ал. 3 - 5 от ЗОП.</w:t>
      </w:r>
    </w:p>
    <w:p w:rsidR="005F5376" w:rsidRPr="00F74219" w:rsidRDefault="005F5376"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t>2.3.7.</w:t>
      </w:r>
      <w:r w:rsidRPr="00F74219">
        <w:rPr>
          <w:rFonts w:ascii="Times New Roman" w:hAnsi="Times New Roman"/>
          <w:bCs/>
          <w:sz w:val="24"/>
          <w:szCs w:val="24"/>
          <w:lang w:val="bg-BG" w:eastAsia="bg-BG"/>
        </w:rPr>
        <w:tab/>
        <w:t>Участник, който след покана от Възложителя и в определения в нея срок не удължи срока на валидност на офертата си.</w:t>
      </w:r>
    </w:p>
    <w:p w:rsidR="005F5376" w:rsidRPr="00F74219" w:rsidRDefault="005F5376"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t>2.3.8.</w:t>
      </w:r>
      <w:r w:rsidRPr="00F74219">
        <w:rPr>
          <w:rFonts w:ascii="Times New Roman" w:hAnsi="Times New Roman"/>
          <w:bCs/>
          <w:sz w:val="24"/>
          <w:szCs w:val="24"/>
          <w:lang w:val="bg-BG" w:eastAsia="bg-BG"/>
        </w:rPr>
        <w:tab/>
        <w:t>Участник, който е предложил цена за изпълнение на поръчката, по-висока от определената от Възложителя в настоящата документация за участие прогнозна стойност на всяка обособена позиция.</w:t>
      </w:r>
    </w:p>
    <w:p w:rsidR="005F5376" w:rsidRPr="00F74219" w:rsidRDefault="005F5376" w:rsidP="00AA5DAC">
      <w:pPr>
        <w:spacing w:after="0" w:line="240" w:lineRule="auto"/>
        <w:jc w:val="both"/>
        <w:rPr>
          <w:rFonts w:ascii="Times New Roman" w:hAnsi="Times New Roman"/>
          <w:bCs/>
          <w:sz w:val="24"/>
          <w:szCs w:val="24"/>
          <w:lang w:val="bg-BG" w:eastAsia="bg-BG"/>
        </w:rPr>
      </w:pPr>
      <w:r w:rsidRPr="00F74219">
        <w:rPr>
          <w:rFonts w:ascii="Times New Roman" w:hAnsi="Times New Roman"/>
          <w:bCs/>
          <w:sz w:val="24"/>
          <w:szCs w:val="24"/>
          <w:lang w:val="bg-BG" w:eastAsia="bg-BG"/>
        </w:rPr>
        <w:t>Информация относно липсата или наличието на обстоятелства по т. 2.3.1, 2.3.2 и 2.3.3 се попълва в Част III. Раздел Г от ЕЕДОП.</w:t>
      </w:r>
    </w:p>
    <w:p w:rsidR="005F5376" w:rsidRPr="00F74219" w:rsidRDefault="005F5376" w:rsidP="00AA5DAC">
      <w:pPr>
        <w:spacing w:after="0" w:line="240" w:lineRule="auto"/>
        <w:jc w:val="both"/>
        <w:rPr>
          <w:rFonts w:ascii="Times New Roman" w:hAnsi="Times New Roman"/>
          <w:b/>
          <w:bCs/>
          <w:sz w:val="24"/>
          <w:szCs w:val="24"/>
          <w:lang w:val="bg-BG" w:eastAsia="bg-BG"/>
        </w:rPr>
      </w:pPr>
      <w:r w:rsidRPr="00F74219">
        <w:rPr>
          <w:rFonts w:ascii="Times New Roman" w:hAnsi="Times New Roman"/>
          <w:b/>
          <w:bCs/>
          <w:sz w:val="24"/>
          <w:szCs w:val="24"/>
          <w:lang w:val="bg-BG" w:eastAsia="bg-BG"/>
        </w:rPr>
        <w:t>2.4. Мерки за доказване на надеждност от участниците, доказване липса на основание за отстраняване (чл. 56, ал. 1 от ЗОП)</w:t>
      </w:r>
    </w:p>
    <w:p w:rsidR="005F5376" w:rsidRPr="00F74219" w:rsidRDefault="005F5376"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t>2.4.1.</w:t>
      </w:r>
      <w:r w:rsidRPr="00F74219">
        <w:rPr>
          <w:rFonts w:ascii="Times New Roman" w:hAnsi="Times New Roman"/>
          <w:bCs/>
          <w:sz w:val="24"/>
          <w:szCs w:val="24"/>
          <w:lang w:val="bg-BG" w:eastAsia="bg-BG"/>
        </w:rPr>
        <w:t xml:space="preserve"> При наличие на основание за отстраняване от процедурата по т. 2.1.1 и т. 2.2.1 от настоящия раздел, съответният участник има право да представи доказателства, че е предприел мерки, които гарантират неговата надеждност, като може да докаже съответно, че е:</w:t>
      </w:r>
    </w:p>
    <w:p w:rsidR="005F5376" w:rsidRPr="00F74219" w:rsidRDefault="005F5376"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t>а)</w:t>
      </w:r>
      <w:r w:rsidRPr="00F74219">
        <w:rPr>
          <w:rFonts w:ascii="Times New Roman" w:hAnsi="Times New Roman"/>
          <w:bCs/>
          <w:sz w:val="24"/>
          <w:szCs w:val="24"/>
          <w:lang w:val="bg-BG" w:eastAsia="bg-BG"/>
        </w:rPr>
        <w:tab/>
        <w:t>погасил задълженията по т. 2.1.1, буква "б", включително начислените лихви и/или глоби или че те са разсрочени, отсрочени или обезпечени;</w:t>
      </w:r>
    </w:p>
    <w:p w:rsidR="005F5376" w:rsidRPr="00F74219" w:rsidRDefault="005F5376"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t>б)</w:t>
      </w:r>
      <w:r w:rsidRPr="00F74219">
        <w:rPr>
          <w:rFonts w:ascii="Times New Roman" w:hAnsi="Times New Roman"/>
          <w:bCs/>
          <w:sz w:val="24"/>
          <w:szCs w:val="24"/>
          <w:lang w:val="bg-BG" w:eastAsia="bg-BG"/>
        </w:rPr>
        <w:tab/>
        <w:t>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5F5376" w:rsidRPr="00F74219" w:rsidRDefault="005F5376"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t>в)</w:t>
      </w:r>
      <w:r w:rsidRPr="00F74219">
        <w:rPr>
          <w:rFonts w:ascii="Times New Roman" w:hAnsi="Times New Roman"/>
          <w:bCs/>
          <w:sz w:val="24"/>
          <w:szCs w:val="24"/>
          <w:lang w:val="bg-BG" w:eastAsia="bg-BG"/>
        </w:rPr>
        <w:tab/>
        <w:t>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5F5376" w:rsidRPr="00F74219" w:rsidRDefault="005F5376"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t>2.4.2.</w:t>
      </w:r>
      <w:r w:rsidRPr="00F74219">
        <w:rPr>
          <w:rFonts w:ascii="Times New Roman" w:hAnsi="Times New Roman"/>
          <w:bCs/>
          <w:sz w:val="24"/>
          <w:szCs w:val="24"/>
          <w:lang w:val="bg-BG" w:eastAsia="bg-BG"/>
        </w:rPr>
        <w:tab/>
        <w:t>Като доказателства за надеждността на участника се представят следните документи:</w:t>
      </w:r>
    </w:p>
    <w:p w:rsidR="005F5376" w:rsidRPr="00F74219" w:rsidRDefault="005F5376"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t>а)</w:t>
      </w:r>
      <w:r w:rsidRPr="00F74219">
        <w:rPr>
          <w:rFonts w:ascii="Times New Roman" w:hAnsi="Times New Roman"/>
          <w:bCs/>
          <w:sz w:val="24"/>
          <w:szCs w:val="24"/>
          <w:lang w:val="bg-BG" w:eastAsia="bg-BG"/>
        </w:rPr>
        <w:tab/>
        <w:t xml:space="preserve">по отношение на обстоятелството по б. "а" и (чл. 56, ал. 1, т. 1 и 2 от ЗОП) - документ за извършено плащане или споразумение, или друг документ, от който да е </w:t>
      </w:r>
      <w:r w:rsidRPr="00F74219">
        <w:rPr>
          <w:rFonts w:ascii="Times New Roman" w:hAnsi="Times New Roman"/>
          <w:bCs/>
          <w:sz w:val="24"/>
          <w:szCs w:val="24"/>
          <w:lang w:val="bg-BG" w:eastAsia="bg-BG"/>
        </w:rPr>
        <w:lastRenderedPageBreak/>
        <w:t>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5F5376" w:rsidRPr="00F74219" w:rsidRDefault="005F5376"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t>б)</w:t>
      </w:r>
      <w:r w:rsidRPr="00F74219">
        <w:rPr>
          <w:rFonts w:ascii="Times New Roman" w:hAnsi="Times New Roman"/>
          <w:bCs/>
          <w:sz w:val="24"/>
          <w:szCs w:val="24"/>
          <w:lang w:val="bg-BG" w:eastAsia="bg-BG"/>
        </w:rPr>
        <w:tab/>
        <w:t>по отношение на обстоятелството по б. V (чл. 56, ал. 1, т. 3 от ЗОП) - документ от съответния компетентен орган за потвърждение на описаните обстоятелства.</w:t>
      </w:r>
    </w:p>
    <w:p w:rsidR="005F5376" w:rsidRPr="00F74219" w:rsidRDefault="005F5376"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t>2.4.3.</w:t>
      </w:r>
      <w:r w:rsidRPr="00F74219">
        <w:rPr>
          <w:rFonts w:ascii="Times New Roman" w:hAnsi="Times New Roman"/>
          <w:bCs/>
          <w:sz w:val="24"/>
          <w:szCs w:val="24"/>
          <w:lang w:val="bg-BG" w:eastAsia="bg-BG"/>
        </w:rPr>
        <w:tab/>
        <w:t>Няма право да се ползва от възможността но т. 2.4.1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срока, определен с присъдата/акта.</w:t>
      </w:r>
    </w:p>
    <w:p w:rsidR="005F5376" w:rsidRPr="00F74219" w:rsidRDefault="005F5376"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t>2.4.4.</w:t>
      </w:r>
      <w:r w:rsidRPr="00F74219">
        <w:rPr>
          <w:rFonts w:ascii="Times New Roman" w:hAnsi="Times New Roman"/>
          <w:bCs/>
          <w:sz w:val="24"/>
          <w:szCs w:val="24"/>
          <w:lang w:val="bg-BG" w:eastAsia="bg-BG"/>
        </w:rPr>
        <w:tab/>
        <w:t>Възложителят ще прецени предприетите от участника мерки, като вземе предвид тежестта и конкретните обстоятелства, свързани с престъплението/нарушението. Когато приеме, че предприетите от участника мерки са достатъчни, за да се гарантира неговата надеждност, Възложителят няма да го отстрани от процедурата.</w:t>
      </w:r>
    </w:p>
    <w:p w:rsidR="005F5376" w:rsidRPr="00F74219" w:rsidRDefault="005F5376"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t>2.4.5.</w:t>
      </w:r>
      <w:r w:rsidRPr="00F74219">
        <w:rPr>
          <w:rFonts w:ascii="Times New Roman" w:hAnsi="Times New Roman"/>
          <w:bCs/>
          <w:sz w:val="24"/>
          <w:szCs w:val="24"/>
          <w:lang w:val="bg-BG" w:eastAsia="bg-BG"/>
        </w:rPr>
        <w:tab/>
        <w:t>В решението за класиране, съответно за прекратяване на процедурата Възложителят ще изложи мотиви за приемане или отхвърляне на предприетите от участника мерки за доказване на надеждност и представените за това доказателства, ако е приложимо.</w:t>
      </w:r>
    </w:p>
    <w:p w:rsidR="005F5376" w:rsidRPr="00F74219" w:rsidRDefault="005F5376" w:rsidP="00AA5DAC">
      <w:pPr>
        <w:spacing w:after="0" w:line="240" w:lineRule="auto"/>
        <w:jc w:val="both"/>
        <w:rPr>
          <w:rFonts w:ascii="Times New Roman" w:hAnsi="Times New Roman"/>
          <w:bCs/>
          <w:sz w:val="24"/>
          <w:szCs w:val="24"/>
          <w:lang w:val="bg-BG" w:eastAsia="bg-BG"/>
        </w:rPr>
      </w:pPr>
      <w:r w:rsidRPr="00F74219">
        <w:rPr>
          <w:rFonts w:ascii="Times New Roman" w:hAnsi="Times New Roman"/>
          <w:bCs/>
          <w:sz w:val="24"/>
          <w:szCs w:val="24"/>
          <w:lang w:val="bg-BG" w:eastAsia="bg-BG"/>
        </w:rPr>
        <w:t>Когато преди подаване на офертата участник е предприел мерки за доказване на надеждност по т. 2.4.1 (чл. 56 от ЗОП), тези мерки се описват в ЕЕДОП в полето свързано със съответното обстоятелство.</w:t>
      </w:r>
    </w:p>
    <w:p w:rsidR="005F5376" w:rsidRPr="00F74219" w:rsidRDefault="00AA5DAC" w:rsidP="00AA5DAC">
      <w:pPr>
        <w:spacing w:after="0" w:line="240" w:lineRule="auto"/>
        <w:jc w:val="both"/>
        <w:rPr>
          <w:rFonts w:ascii="Times New Roman" w:hAnsi="Times New Roman"/>
          <w:b/>
          <w:bCs/>
          <w:sz w:val="24"/>
          <w:szCs w:val="24"/>
          <w:u w:val="single"/>
          <w:lang w:val="bg-BG" w:eastAsia="bg-BG"/>
        </w:rPr>
      </w:pPr>
      <w:r w:rsidRPr="00F74219">
        <w:rPr>
          <w:rFonts w:ascii="Times New Roman" w:hAnsi="Times New Roman"/>
          <w:b/>
          <w:bCs/>
          <w:sz w:val="24"/>
          <w:szCs w:val="24"/>
          <w:u w:val="single"/>
          <w:lang w:val="bg-BG" w:eastAsia="bg-BG"/>
        </w:rPr>
        <w:t>3</w:t>
      </w:r>
      <w:r w:rsidR="005F5376" w:rsidRPr="00F74219">
        <w:rPr>
          <w:rFonts w:ascii="Times New Roman" w:hAnsi="Times New Roman"/>
          <w:b/>
          <w:bCs/>
          <w:sz w:val="24"/>
          <w:szCs w:val="24"/>
          <w:u w:val="single"/>
          <w:lang w:val="bg-BG" w:eastAsia="bg-BG"/>
        </w:rPr>
        <w:t>. Използване на капацитета на трети лица</w:t>
      </w:r>
    </w:p>
    <w:p w:rsidR="005F5376" w:rsidRPr="00F74219" w:rsidRDefault="00AA5DAC"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t>3</w:t>
      </w:r>
      <w:r w:rsidR="005F5376" w:rsidRPr="00F74219">
        <w:rPr>
          <w:rFonts w:ascii="Times New Roman" w:hAnsi="Times New Roman"/>
          <w:b/>
          <w:bCs/>
          <w:sz w:val="24"/>
          <w:szCs w:val="24"/>
          <w:lang w:val="bg-BG" w:eastAsia="bg-BG"/>
        </w:rPr>
        <w:t>.1.</w:t>
      </w:r>
      <w:r w:rsidR="005F5376" w:rsidRPr="00F74219">
        <w:rPr>
          <w:rFonts w:ascii="Times New Roman" w:hAnsi="Times New Roman"/>
          <w:bCs/>
          <w:sz w:val="24"/>
          <w:szCs w:val="24"/>
          <w:lang w:val="bg-BG" w:eastAsia="bg-BG"/>
        </w:rPr>
        <w:tab/>
        <w:t>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 способности.</w:t>
      </w:r>
    </w:p>
    <w:p w:rsidR="00AA5DAC" w:rsidRPr="00F74219" w:rsidRDefault="00AA5DAC"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t>3</w:t>
      </w:r>
      <w:r w:rsidR="005F5376" w:rsidRPr="00F74219">
        <w:rPr>
          <w:rFonts w:ascii="Times New Roman" w:hAnsi="Times New Roman"/>
          <w:b/>
          <w:bCs/>
          <w:sz w:val="24"/>
          <w:szCs w:val="24"/>
          <w:lang w:val="bg-BG" w:eastAsia="bg-BG"/>
        </w:rPr>
        <w:t>.2.</w:t>
      </w:r>
      <w:r w:rsidR="005F5376" w:rsidRPr="00F74219">
        <w:rPr>
          <w:rFonts w:ascii="Times New Roman" w:hAnsi="Times New Roman"/>
          <w:bCs/>
          <w:sz w:val="24"/>
          <w:szCs w:val="24"/>
          <w:lang w:val="bg-BG" w:eastAsia="bg-BG"/>
        </w:rPr>
        <w:tab/>
        <w:t>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p>
    <w:p w:rsidR="005F5376" w:rsidRPr="00F74219" w:rsidRDefault="00AA5DAC"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t>3</w:t>
      </w:r>
      <w:r w:rsidR="005F5376" w:rsidRPr="00F74219">
        <w:rPr>
          <w:rFonts w:ascii="Times New Roman" w:hAnsi="Times New Roman"/>
          <w:b/>
          <w:bCs/>
          <w:sz w:val="24"/>
          <w:szCs w:val="24"/>
          <w:lang w:val="bg-BG" w:eastAsia="bg-BG"/>
        </w:rPr>
        <w:t>.3.</w:t>
      </w:r>
      <w:r w:rsidR="005F5376" w:rsidRPr="00F74219">
        <w:rPr>
          <w:rFonts w:ascii="Times New Roman" w:hAnsi="Times New Roman"/>
          <w:bCs/>
          <w:sz w:val="24"/>
          <w:szCs w:val="24"/>
          <w:lang w:val="bg-BG" w:eastAsia="bg-BG"/>
        </w:rPr>
        <w:tab/>
        <w:t>Когато участникът се позовава на капацитета на трети лица, посочва това в Част II, Раздел В от ЕЕДОП и приложимите полета от Част IV от ЕЕДОП. Участникът трябва да може да докаже, че ще разполага с техните ресурси, като представи документи за поетите от третите лица задължения.</w:t>
      </w:r>
    </w:p>
    <w:p w:rsidR="005F5376" w:rsidRPr="00F74219" w:rsidRDefault="00AA5DAC"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t>3</w:t>
      </w:r>
      <w:r w:rsidR="005F5376" w:rsidRPr="00F74219">
        <w:rPr>
          <w:rFonts w:ascii="Times New Roman" w:hAnsi="Times New Roman"/>
          <w:b/>
          <w:bCs/>
          <w:sz w:val="24"/>
          <w:szCs w:val="24"/>
          <w:lang w:val="bg-BG" w:eastAsia="bg-BG"/>
        </w:rPr>
        <w:t>.4.</w:t>
      </w:r>
      <w:r w:rsidR="005F5376" w:rsidRPr="00F74219">
        <w:rPr>
          <w:rFonts w:ascii="Times New Roman" w:hAnsi="Times New Roman"/>
          <w:bCs/>
          <w:sz w:val="24"/>
          <w:szCs w:val="24"/>
          <w:lang w:val="bg-BG" w:eastAsia="bg-BG"/>
        </w:rPr>
        <w:tab/>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5F5376" w:rsidRPr="00F74219" w:rsidRDefault="00AA5DAC"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t>3</w:t>
      </w:r>
      <w:r w:rsidR="005F5376" w:rsidRPr="00F74219">
        <w:rPr>
          <w:rFonts w:ascii="Times New Roman" w:hAnsi="Times New Roman"/>
          <w:b/>
          <w:bCs/>
          <w:sz w:val="24"/>
          <w:szCs w:val="24"/>
          <w:lang w:val="bg-BG" w:eastAsia="bg-BG"/>
        </w:rPr>
        <w:t>.5.</w:t>
      </w:r>
      <w:r w:rsidR="005F5376" w:rsidRPr="00F74219">
        <w:rPr>
          <w:rFonts w:ascii="Times New Roman" w:hAnsi="Times New Roman"/>
          <w:bCs/>
          <w:sz w:val="24"/>
          <w:szCs w:val="24"/>
          <w:lang w:val="bg-BG" w:eastAsia="bg-BG"/>
        </w:rPr>
        <w:tab/>
        <w:t>Възложителят може да изиска от участника да замени посоченото от него трето лице, ако то не отговаря на някое от условията по т. 4.4., поради промяна в обстоятелства преди сключване на договора за обществена поръчка.</w:t>
      </w:r>
    </w:p>
    <w:p w:rsidR="005F5376" w:rsidRPr="00F74219" w:rsidRDefault="00AA5DAC"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t>3</w:t>
      </w:r>
      <w:r w:rsidR="005F5376" w:rsidRPr="00F74219">
        <w:rPr>
          <w:rFonts w:ascii="Times New Roman" w:hAnsi="Times New Roman"/>
          <w:b/>
          <w:bCs/>
          <w:sz w:val="24"/>
          <w:szCs w:val="24"/>
          <w:lang w:val="bg-BG" w:eastAsia="bg-BG"/>
        </w:rPr>
        <w:t>.6.</w:t>
      </w:r>
      <w:r w:rsidR="005F5376" w:rsidRPr="00F74219">
        <w:rPr>
          <w:rFonts w:ascii="Times New Roman" w:hAnsi="Times New Roman"/>
          <w:bCs/>
          <w:sz w:val="24"/>
          <w:szCs w:val="24"/>
          <w:lang w:val="bg-BG" w:eastAsia="bg-BG"/>
        </w:rPr>
        <w:tab/>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 4.2 - 4.4.</w:t>
      </w:r>
    </w:p>
    <w:p w:rsidR="005F5376" w:rsidRPr="00F74219" w:rsidRDefault="00AA5DAC"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t>3</w:t>
      </w:r>
      <w:r w:rsidR="005F5376" w:rsidRPr="00F74219">
        <w:rPr>
          <w:rFonts w:ascii="Times New Roman" w:hAnsi="Times New Roman"/>
          <w:b/>
          <w:bCs/>
          <w:sz w:val="24"/>
          <w:szCs w:val="24"/>
          <w:lang w:val="bg-BG" w:eastAsia="bg-BG"/>
        </w:rPr>
        <w:t>.7.</w:t>
      </w:r>
      <w:r w:rsidR="005F5376" w:rsidRPr="00F74219">
        <w:rPr>
          <w:rFonts w:ascii="Times New Roman" w:hAnsi="Times New Roman"/>
          <w:bCs/>
          <w:sz w:val="24"/>
          <w:szCs w:val="24"/>
          <w:lang w:val="bg-BG" w:eastAsia="bg-BG"/>
        </w:rPr>
        <w:tab/>
        <w:t>Когато участник в процедурата е клон на чуждестранно лице, той може, за доказване на съответствие с изискванията за икономическо и финансово състояние, технически и професионални способности, да се позове на ресурсите на търговеца, в случай, че представи доказателства, че при изпълнение на поръчката ще има на разположение тези ресурси.</w:t>
      </w:r>
    </w:p>
    <w:p w:rsidR="005F5376" w:rsidRPr="00F74219" w:rsidRDefault="00AA5DAC" w:rsidP="00AA5DAC">
      <w:pPr>
        <w:spacing w:after="0" w:line="240" w:lineRule="auto"/>
        <w:jc w:val="both"/>
        <w:rPr>
          <w:rFonts w:ascii="Times New Roman" w:hAnsi="Times New Roman"/>
          <w:b/>
          <w:bCs/>
          <w:sz w:val="24"/>
          <w:szCs w:val="24"/>
          <w:u w:val="single"/>
          <w:lang w:val="bg-BG" w:eastAsia="bg-BG"/>
        </w:rPr>
      </w:pPr>
      <w:r w:rsidRPr="00F74219">
        <w:rPr>
          <w:rFonts w:ascii="Times New Roman" w:hAnsi="Times New Roman"/>
          <w:b/>
          <w:bCs/>
          <w:sz w:val="24"/>
          <w:szCs w:val="24"/>
          <w:u w:val="single"/>
          <w:lang w:val="bg-BG" w:eastAsia="bg-BG"/>
        </w:rPr>
        <w:t>4</w:t>
      </w:r>
      <w:r w:rsidR="005F5376" w:rsidRPr="00F74219">
        <w:rPr>
          <w:rFonts w:ascii="Times New Roman" w:hAnsi="Times New Roman"/>
          <w:b/>
          <w:bCs/>
          <w:sz w:val="24"/>
          <w:szCs w:val="24"/>
          <w:u w:val="single"/>
          <w:lang w:val="bg-BG" w:eastAsia="bg-BG"/>
        </w:rPr>
        <w:t>. Подизпълнители</w:t>
      </w:r>
    </w:p>
    <w:p w:rsidR="005F5376" w:rsidRPr="00F74219" w:rsidRDefault="00AA5DAC"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lastRenderedPageBreak/>
        <w:t>4</w:t>
      </w:r>
      <w:r w:rsidR="005F5376" w:rsidRPr="00F74219">
        <w:rPr>
          <w:rFonts w:ascii="Times New Roman" w:hAnsi="Times New Roman"/>
          <w:b/>
          <w:bCs/>
          <w:sz w:val="24"/>
          <w:szCs w:val="24"/>
          <w:lang w:val="bg-BG" w:eastAsia="bg-BG"/>
        </w:rPr>
        <w:t>.1.</w:t>
      </w:r>
      <w:r w:rsidR="005F5376" w:rsidRPr="00F74219">
        <w:rPr>
          <w:rFonts w:ascii="Times New Roman" w:hAnsi="Times New Roman"/>
          <w:bCs/>
          <w:sz w:val="24"/>
          <w:szCs w:val="24"/>
          <w:lang w:val="bg-BG" w:eastAsia="bg-BG"/>
        </w:rPr>
        <w:tab/>
        <w:t>Участниците посочват в ЕЕДОП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Съответната информация се попълва в Част IV, Раздел В от ЕЕДОП.</w:t>
      </w:r>
    </w:p>
    <w:p w:rsidR="005F5376" w:rsidRPr="00F74219" w:rsidRDefault="00AA5DAC"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t>4</w:t>
      </w:r>
      <w:r w:rsidR="005F5376" w:rsidRPr="00F74219">
        <w:rPr>
          <w:rFonts w:ascii="Times New Roman" w:hAnsi="Times New Roman"/>
          <w:b/>
          <w:bCs/>
          <w:sz w:val="24"/>
          <w:szCs w:val="24"/>
          <w:lang w:val="bg-BG" w:eastAsia="bg-BG"/>
        </w:rPr>
        <w:t>.2.</w:t>
      </w:r>
      <w:r w:rsidR="005F5376" w:rsidRPr="00F74219">
        <w:rPr>
          <w:rFonts w:ascii="Times New Roman" w:hAnsi="Times New Roman"/>
          <w:bCs/>
          <w:sz w:val="24"/>
          <w:szCs w:val="24"/>
          <w:lang w:val="bg-BG" w:eastAsia="bg-BG"/>
        </w:rPr>
        <w:tab/>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5F5376" w:rsidRPr="00F74219" w:rsidRDefault="00AA5DAC"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t>4</w:t>
      </w:r>
      <w:r w:rsidR="005F5376" w:rsidRPr="00F74219">
        <w:rPr>
          <w:rFonts w:ascii="Times New Roman" w:hAnsi="Times New Roman"/>
          <w:b/>
          <w:bCs/>
          <w:sz w:val="24"/>
          <w:szCs w:val="24"/>
          <w:lang w:val="bg-BG" w:eastAsia="bg-BG"/>
        </w:rPr>
        <w:t>.3.</w:t>
      </w:r>
      <w:r w:rsidR="005F5376" w:rsidRPr="00F74219">
        <w:rPr>
          <w:rFonts w:ascii="Times New Roman" w:hAnsi="Times New Roman"/>
          <w:bCs/>
          <w:sz w:val="24"/>
          <w:szCs w:val="24"/>
          <w:lang w:val="bg-BG" w:eastAsia="bg-BG"/>
        </w:rPr>
        <w:tab/>
        <w:t>Изпълнителите сключват договор за подизпълнение с подизпълнителите, посочени в офертата.</w:t>
      </w:r>
    </w:p>
    <w:p w:rsidR="005F5376" w:rsidRPr="00F74219" w:rsidRDefault="00AA5DAC"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t>4</w:t>
      </w:r>
      <w:r w:rsidR="005F5376" w:rsidRPr="00F74219">
        <w:rPr>
          <w:rFonts w:ascii="Times New Roman" w:hAnsi="Times New Roman"/>
          <w:b/>
          <w:bCs/>
          <w:sz w:val="24"/>
          <w:szCs w:val="24"/>
          <w:lang w:val="bg-BG" w:eastAsia="bg-BG"/>
        </w:rPr>
        <w:t>.4.</w:t>
      </w:r>
      <w:r w:rsidR="005F5376" w:rsidRPr="00F74219">
        <w:rPr>
          <w:rFonts w:ascii="Times New Roman" w:hAnsi="Times New Roman"/>
          <w:b/>
          <w:bCs/>
          <w:sz w:val="24"/>
          <w:szCs w:val="24"/>
          <w:lang w:val="bg-BG" w:eastAsia="bg-BG"/>
        </w:rPr>
        <w:tab/>
      </w:r>
      <w:r w:rsidR="005F5376" w:rsidRPr="00F74219">
        <w:rPr>
          <w:rFonts w:ascii="Times New Roman" w:hAnsi="Times New Roman"/>
          <w:bCs/>
          <w:sz w:val="24"/>
          <w:szCs w:val="24"/>
          <w:lang w:val="bg-BG" w:eastAsia="bg-BG"/>
        </w:rPr>
        <w:t>Възложителят ще изисква замяна на подизпълнител, който не отговаря на някое от условията по т.5.2 поради промяна в обстоятелствата преди сключване на договора за обществена поръчка.</w:t>
      </w:r>
    </w:p>
    <w:p w:rsidR="005F5376" w:rsidRPr="00F74219" w:rsidRDefault="00AA5DAC"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t>4</w:t>
      </w:r>
      <w:r w:rsidR="005F5376" w:rsidRPr="00F74219">
        <w:rPr>
          <w:rFonts w:ascii="Times New Roman" w:hAnsi="Times New Roman"/>
          <w:b/>
          <w:bCs/>
          <w:sz w:val="24"/>
          <w:szCs w:val="24"/>
          <w:lang w:val="bg-BG" w:eastAsia="bg-BG"/>
        </w:rPr>
        <w:t>.5.</w:t>
      </w:r>
      <w:r w:rsidR="005F5376" w:rsidRPr="00F74219">
        <w:rPr>
          <w:rFonts w:ascii="Times New Roman" w:hAnsi="Times New Roman"/>
          <w:b/>
          <w:bCs/>
          <w:sz w:val="24"/>
          <w:szCs w:val="24"/>
          <w:lang w:val="bg-BG" w:eastAsia="bg-BG"/>
        </w:rPr>
        <w:tab/>
      </w:r>
      <w:r w:rsidR="005F5376" w:rsidRPr="00F74219">
        <w:rPr>
          <w:rFonts w:ascii="Times New Roman" w:hAnsi="Times New Roman"/>
          <w:bCs/>
          <w:sz w:val="24"/>
          <w:szCs w:val="24"/>
          <w:lang w:val="bg-BG" w:eastAsia="bg-BG"/>
        </w:rPr>
        <w:t>Подизпълнителите нямат право да превъзлагат една или повече от дейностите, които са включени в предмета на договора за подизпълнение.</w:t>
      </w:r>
    </w:p>
    <w:p w:rsidR="005F5376" w:rsidRPr="00F74219" w:rsidRDefault="00AA5DAC"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t>4</w:t>
      </w:r>
      <w:r w:rsidR="005F5376" w:rsidRPr="00F74219">
        <w:rPr>
          <w:rFonts w:ascii="Times New Roman" w:hAnsi="Times New Roman"/>
          <w:b/>
          <w:bCs/>
          <w:sz w:val="24"/>
          <w:szCs w:val="24"/>
          <w:lang w:val="bg-BG" w:eastAsia="bg-BG"/>
        </w:rPr>
        <w:t>.6.</w:t>
      </w:r>
      <w:r w:rsidR="005F5376" w:rsidRPr="00F74219">
        <w:rPr>
          <w:rFonts w:ascii="Times New Roman" w:hAnsi="Times New Roman"/>
          <w:b/>
          <w:bCs/>
          <w:sz w:val="24"/>
          <w:szCs w:val="24"/>
          <w:lang w:val="bg-BG" w:eastAsia="bg-BG"/>
        </w:rPr>
        <w:tab/>
      </w:r>
      <w:r w:rsidR="005F5376" w:rsidRPr="00F74219">
        <w:rPr>
          <w:rFonts w:ascii="Times New Roman" w:hAnsi="Times New Roman"/>
          <w:bCs/>
          <w:sz w:val="24"/>
          <w:szCs w:val="24"/>
          <w:lang w:val="bg-BG" w:eastAsia="bg-BG"/>
        </w:rPr>
        <w:t xml:space="preserve">Не е нарушение на забраната по т. </w:t>
      </w:r>
      <w:r w:rsidRPr="00F74219">
        <w:rPr>
          <w:rFonts w:ascii="Times New Roman" w:hAnsi="Times New Roman"/>
          <w:bCs/>
          <w:sz w:val="24"/>
          <w:szCs w:val="24"/>
          <w:lang w:val="bg-BG" w:eastAsia="bg-BG"/>
        </w:rPr>
        <w:t>4</w:t>
      </w:r>
      <w:r w:rsidR="005F5376" w:rsidRPr="00F74219">
        <w:rPr>
          <w:rFonts w:ascii="Times New Roman" w:hAnsi="Times New Roman"/>
          <w:bCs/>
          <w:sz w:val="24"/>
          <w:szCs w:val="24"/>
          <w:lang w:val="bg-BG" w:eastAsia="bg-BG"/>
        </w:rPr>
        <w:t>.5.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rsidR="005F5376" w:rsidRPr="00F74219" w:rsidRDefault="00AA5DAC"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t>4</w:t>
      </w:r>
      <w:r w:rsidR="005F5376" w:rsidRPr="00F74219">
        <w:rPr>
          <w:rFonts w:ascii="Times New Roman" w:hAnsi="Times New Roman"/>
          <w:b/>
          <w:bCs/>
          <w:sz w:val="24"/>
          <w:szCs w:val="24"/>
          <w:lang w:val="bg-BG" w:eastAsia="bg-BG"/>
        </w:rPr>
        <w:t>.7.</w:t>
      </w:r>
      <w:r w:rsidR="005F5376" w:rsidRPr="00F74219">
        <w:rPr>
          <w:rFonts w:ascii="Times New Roman" w:hAnsi="Times New Roman"/>
          <w:b/>
          <w:bCs/>
          <w:sz w:val="24"/>
          <w:szCs w:val="24"/>
          <w:lang w:val="bg-BG" w:eastAsia="bg-BG"/>
        </w:rPr>
        <w:tab/>
      </w:r>
      <w:r w:rsidR="005F5376" w:rsidRPr="00F74219">
        <w:rPr>
          <w:rFonts w:ascii="Times New Roman" w:hAnsi="Times New Roman"/>
          <w:bCs/>
          <w:sz w:val="24"/>
          <w:szCs w:val="24"/>
          <w:lang w:val="bg-BG" w:eastAsia="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5F5376" w:rsidRPr="00F74219" w:rsidRDefault="00AA5DAC"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t>4</w:t>
      </w:r>
      <w:r w:rsidR="005F5376" w:rsidRPr="00F74219">
        <w:rPr>
          <w:rFonts w:ascii="Times New Roman" w:hAnsi="Times New Roman"/>
          <w:b/>
          <w:bCs/>
          <w:sz w:val="24"/>
          <w:szCs w:val="24"/>
          <w:lang w:val="bg-BG" w:eastAsia="bg-BG"/>
        </w:rPr>
        <w:t>.8.</w:t>
      </w:r>
      <w:r w:rsidR="005F5376" w:rsidRPr="00F74219">
        <w:rPr>
          <w:rFonts w:ascii="Times New Roman" w:hAnsi="Times New Roman"/>
          <w:b/>
          <w:bCs/>
          <w:sz w:val="24"/>
          <w:szCs w:val="24"/>
          <w:lang w:val="bg-BG" w:eastAsia="bg-BG"/>
        </w:rPr>
        <w:tab/>
      </w:r>
      <w:r w:rsidR="005F5376" w:rsidRPr="00F74219">
        <w:rPr>
          <w:rFonts w:ascii="Times New Roman" w:hAnsi="Times New Roman"/>
          <w:bCs/>
          <w:sz w:val="24"/>
          <w:szCs w:val="24"/>
          <w:lang w:val="bg-BG" w:eastAsia="bg-BG"/>
        </w:rPr>
        <w:t xml:space="preserve">Разплащанията по т. </w:t>
      </w:r>
      <w:r w:rsidRPr="00F74219">
        <w:rPr>
          <w:rFonts w:ascii="Times New Roman" w:hAnsi="Times New Roman"/>
          <w:bCs/>
          <w:sz w:val="24"/>
          <w:szCs w:val="24"/>
          <w:lang w:val="bg-BG" w:eastAsia="bg-BG"/>
        </w:rPr>
        <w:t>4</w:t>
      </w:r>
      <w:r w:rsidR="005F5376" w:rsidRPr="00F74219">
        <w:rPr>
          <w:rFonts w:ascii="Times New Roman" w:hAnsi="Times New Roman"/>
          <w:bCs/>
          <w:sz w:val="24"/>
          <w:szCs w:val="24"/>
          <w:lang w:val="bg-BG" w:eastAsia="bg-BG"/>
        </w:rPr>
        <w:t>.7.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5F5376" w:rsidRPr="00F74219" w:rsidRDefault="00AA5DAC"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t>4</w:t>
      </w:r>
      <w:r w:rsidR="005F5376" w:rsidRPr="00F74219">
        <w:rPr>
          <w:rFonts w:ascii="Times New Roman" w:hAnsi="Times New Roman"/>
          <w:b/>
          <w:bCs/>
          <w:sz w:val="24"/>
          <w:szCs w:val="24"/>
          <w:lang w:val="bg-BG" w:eastAsia="bg-BG"/>
        </w:rPr>
        <w:t>.9.</w:t>
      </w:r>
      <w:r w:rsidR="005F5376" w:rsidRPr="00F74219">
        <w:rPr>
          <w:rFonts w:ascii="Times New Roman" w:hAnsi="Times New Roman"/>
          <w:b/>
          <w:bCs/>
          <w:sz w:val="24"/>
          <w:szCs w:val="24"/>
          <w:lang w:val="bg-BG" w:eastAsia="bg-BG"/>
        </w:rPr>
        <w:tab/>
      </w:r>
      <w:r w:rsidR="005F5376" w:rsidRPr="00F74219">
        <w:rPr>
          <w:rFonts w:ascii="Times New Roman" w:hAnsi="Times New Roman"/>
          <w:bCs/>
          <w:sz w:val="24"/>
          <w:szCs w:val="24"/>
          <w:lang w:val="bg-BG" w:eastAsia="bg-BG"/>
        </w:rPr>
        <w:t xml:space="preserve">Към искането по </w:t>
      </w:r>
      <w:r w:rsidRPr="00F74219">
        <w:rPr>
          <w:rFonts w:ascii="Times New Roman" w:hAnsi="Times New Roman"/>
          <w:bCs/>
          <w:sz w:val="24"/>
          <w:szCs w:val="24"/>
          <w:lang w:val="bg-BG" w:eastAsia="bg-BG"/>
        </w:rPr>
        <w:t>т. 4</w:t>
      </w:r>
      <w:r w:rsidR="005F5376" w:rsidRPr="00F74219">
        <w:rPr>
          <w:rFonts w:ascii="Times New Roman" w:hAnsi="Times New Roman"/>
          <w:bCs/>
          <w:sz w:val="24"/>
          <w:szCs w:val="24"/>
          <w:lang w:val="bg-BG" w:eastAsia="bg-BG"/>
        </w:rPr>
        <w:t>.8. изпълнителят предоставя становище, от което да е видно дали оспорва плащанията или част от тях като недължими.</w:t>
      </w:r>
    </w:p>
    <w:p w:rsidR="005F5376" w:rsidRPr="00F74219" w:rsidRDefault="00AA5DAC"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t>4</w:t>
      </w:r>
      <w:r w:rsidR="005F5376" w:rsidRPr="00F74219">
        <w:rPr>
          <w:rFonts w:ascii="Times New Roman" w:hAnsi="Times New Roman"/>
          <w:b/>
          <w:bCs/>
          <w:sz w:val="24"/>
          <w:szCs w:val="24"/>
          <w:lang w:val="bg-BG" w:eastAsia="bg-BG"/>
        </w:rPr>
        <w:t>.10.</w:t>
      </w:r>
      <w:r w:rsidR="005F5376" w:rsidRPr="00F74219">
        <w:rPr>
          <w:rFonts w:ascii="Times New Roman" w:hAnsi="Times New Roman"/>
          <w:b/>
          <w:bCs/>
          <w:sz w:val="24"/>
          <w:szCs w:val="24"/>
          <w:lang w:val="bg-BG" w:eastAsia="bg-BG"/>
        </w:rPr>
        <w:tab/>
      </w:r>
      <w:r w:rsidR="005F5376" w:rsidRPr="00F74219">
        <w:rPr>
          <w:rFonts w:ascii="Times New Roman" w:hAnsi="Times New Roman"/>
          <w:bCs/>
          <w:sz w:val="24"/>
          <w:szCs w:val="24"/>
          <w:lang w:val="bg-BG" w:eastAsia="bg-BG"/>
        </w:rPr>
        <w:t xml:space="preserve">Възложителят има право да откаже плащане по </w:t>
      </w:r>
      <w:r w:rsidRPr="00F74219">
        <w:rPr>
          <w:rFonts w:ascii="Times New Roman" w:hAnsi="Times New Roman"/>
          <w:bCs/>
          <w:sz w:val="24"/>
          <w:szCs w:val="24"/>
          <w:lang w:val="bg-BG" w:eastAsia="bg-BG"/>
        </w:rPr>
        <w:t>т. 4</w:t>
      </w:r>
      <w:r w:rsidR="005F5376" w:rsidRPr="00F74219">
        <w:rPr>
          <w:rFonts w:ascii="Times New Roman" w:hAnsi="Times New Roman"/>
          <w:bCs/>
          <w:sz w:val="24"/>
          <w:szCs w:val="24"/>
          <w:lang w:val="bg-BG" w:eastAsia="bg-BG"/>
        </w:rPr>
        <w:t>.7., когато искането за плащане е оспорено, до момента на отстраняване на причината за отказа.</w:t>
      </w:r>
    </w:p>
    <w:p w:rsidR="005F5376" w:rsidRPr="00F74219" w:rsidRDefault="00AA5DAC"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t>4</w:t>
      </w:r>
      <w:r w:rsidR="005F5376" w:rsidRPr="00F74219">
        <w:rPr>
          <w:rFonts w:ascii="Times New Roman" w:hAnsi="Times New Roman"/>
          <w:b/>
          <w:bCs/>
          <w:sz w:val="24"/>
          <w:szCs w:val="24"/>
          <w:lang w:val="bg-BG" w:eastAsia="bg-BG"/>
        </w:rPr>
        <w:t>.11.</w:t>
      </w:r>
      <w:r w:rsidR="005F5376" w:rsidRPr="00F74219">
        <w:rPr>
          <w:rFonts w:ascii="Times New Roman" w:hAnsi="Times New Roman"/>
          <w:b/>
          <w:bCs/>
          <w:sz w:val="24"/>
          <w:szCs w:val="24"/>
          <w:lang w:val="bg-BG" w:eastAsia="bg-BG"/>
        </w:rPr>
        <w:tab/>
      </w:r>
      <w:r w:rsidR="005F5376" w:rsidRPr="00F74219">
        <w:rPr>
          <w:rFonts w:ascii="Times New Roman" w:hAnsi="Times New Roman"/>
          <w:bCs/>
          <w:sz w:val="24"/>
          <w:szCs w:val="24"/>
          <w:lang w:val="bg-BG" w:eastAsia="bg-BG"/>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5F5376" w:rsidRPr="00F74219" w:rsidRDefault="00AA5DAC"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t>4</w:t>
      </w:r>
      <w:r w:rsidR="005F5376" w:rsidRPr="00F74219">
        <w:rPr>
          <w:rFonts w:ascii="Times New Roman" w:hAnsi="Times New Roman"/>
          <w:b/>
          <w:bCs/>
          <w:sz w:val="24"/>
          <w:szCs w:val="24"/>
          <w:lang w:val="bg-BG" w:eastAsia="bg-BG"/>
        </w:rPr>
        <w:t>.12.</w:t>
      </w:r>
      <w:r w:rsidR="005F5376" w:rsidRPr="00F74219">
        <w:rPr>
          <w:rFonts w:ascii="Times New Roman" w:hAnsi="Times New Roman"/>
          <w:b/>
          <w:bCs/>
          <w:sz w:val="24"/>
          <w:szCs w:val="24"/>
          <w:lang w:val="bg-BG" w:eastAsia="bg-BG"/>
        </w:rPr>
        <w:tab/>
      </w:r>
      <w:r w:rsidR="005F5376" w:rsidRPr="00AF73A1">
        <w:rPr>
          <w:rFonts w:ascii="Times New Roman" w:hAnsi="Times New Roman"/>
          <w:bCs/>
          <w:sz w:val="24"/>
          <w:szCs w:val="24"/>
          <w:lang w:val="bg-BG" w:eastAsia="bg-BG"/>
        </w:rPr>
        <w:t>След</w:t>
      </w:r>
      <w:r w:rsidR="005F5376" w:rsidRPr="00F74219">
        <w:rPr>
          <w:rFonts w:ascii="Times New Roman" w:hAnsi="Times New Roman"/>
          <w:bCs/>
          <w:sz w:val="24"/>
          <w:szCs w:val="24"/>
          <w:lang w:val="bg-BG" w:eastAsia="bg-BG"/>
        </w:rPr>
        <w:t xml:space="preserve">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5F5376" w:rsidRPr="00F74219" w:rsidRDefault="00AA5DAC"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t>4</w:t>
      </w:r>
      <w:r w:rsidR="005F5376" w:rsidRPr="00F74219">
        <w:rPr>
          <w:rFonts w:ascii="Times New Roman" w:hAnsi="Times New Roman"/>
          <w:b/>
          <w:bCs/>
          <w:sz w:val="24"/>
          <w:szCs w:val="24"/>
          <w:lang w:val="bg-BG" w:eastAsia="bg-BG"/>
        </w:rPr>
        <w:t>.13.</w:t>
      </w:r>
      <w:r w:rsidR="005F5376" w:rsidRPr="00F74219">
        <w:rPr>
          <w:rFonts w:ascii="Times New Roman" w:hAnsi="Times New Roman"/>
          <w:b/>
          <w:bCs/>
          <w:sz w:val="24"/>
          <w:szCs w:val="24"/>
          <w:lang w:val="bg-BG" w:eastAsia="bg-BG"/>
        </w:rPr>
        <w:tab/>
      </w:r>
      <w:r w:rsidR="005F5376" w:rsidRPr="00F74219">
        <w:rPr>
          <w:rFonts w:ascii="Times New Roman" w:hAnsi="Times New Roman"/>
          <w:bCs/>
          <w:sz w:val="24"/>
          <w:szCs w:val="24"/>
          <w:lang w:val="bg-BG" w:eastAsia="bg-BG"/>
        </w:rPr>
        <w:t>Замяна или включване на подизпълнител по време на изпълнение на договор за обществена поръчка се допуска при необходимост, ако са изпълнени едновременно следните условия:</w:t>
      </w:r>
    </w:p>
    <w:p w:rsidR="005F5376" w:rsidRPr="00F74219" w:rsidRDefault="005F5376" w:rsidP="00AA5DAC">
      <w:pPr>
        <w:spacing w:after="0" w:line="240" w:lineRule="auto"/>
        <w:jc w:val="both"/>
        <w:rPr>
          <w:rFonts w:ascii="Times New Roman" w:hAnsi="Times New Roman"/>
          <w:bCs/>
          <w:sz w:val="24"/>
          <w:szCs w:val="24"/>
          <w:lang w:val="bg-BG" w:eastAsia="bg-BG"/>
        </w:rPr>
      </w:pPr>
      <w:r w:rsidRPr="00F74219">
        <w:rPr>
          <w:rFonts w:ascii="Times New Roman" w:hAnsi="Times New Roman"/>
          <w:bCs/>
          <w:sz w:val="24"/>
          <w:szCs w:val="24"/>
          <w:lang w:val="bg-BG" w:eastAsia="bg-BG"/>
        </w:rPr>
        <w:t>1. за новия подизпълнител не са налице основанията за отстраняване в процедурата;</w:t>
      </w:r>
    </w:p>
    <w:p w:rsidR="005F5376" w:rsidRPr="00F74219" w:rsidRDefault="005F5376" w:rsidP="00AA5DAC">
      <w:pPr>
        <w:spacing w:after="0" w:line="240" w:lineRule="auto"/>
        <w:jc w:val="both"/>
        <w:rPr>
          <w:rFonts w:ascii="Times New Roman" w:hAnsi="Times New Roman"/>
          <w:bCs/>
          <w:sz w:val="24"/>
          <w:szCs w:val="24"/>
          <w:lang w:val="bg-BG" w:eastAsia="bg-BG"/>
        </w:rPr>
      </w:pPr>
      <w:r w:rsidRPr="00F74219">
        <w:rPr>
          <w:rFonts w:ascii="Times New Roman" w:hAnsi="Times New Roman"/>
          <w:bCs/>
          <w:sz w:val="24"/>
          <w:szCs w:val="24"/>
          <w:lang w:val="bg-BG" w:eastAsia="bg-BG"/>
        </w:rPr>
        <w:t>2. новият подизпълнител отговаря на критериите за подбор по отношение на дела и вида на дейностите, които ще изпълнява.</w:t>
      </w:r>
    </w:p>
    <w:p w:rsidR="005F5376" w:rsidRPr="00F74219" w:rsidRDefault="00AA5DAC"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t>4</w:t>
      </w:r>
      <w:r w:rsidR="005F5376" w:rsidRPr="00F74219">
        <w:rPr>
          <w:rFonts w:ascii="Times New Roman" w:hAnsi="Times New Roman"/>
          <w:b/>
          <w:bCs/>
          <w:sz w:val="24"/>
          <w:szCs w:val="24"/>
          <w:lang w:val="bg-BG" w:eastAsia="bg-BG"/>
        </w:rPr>
        <w:t>.14.</w:t>
      </w:r>
      <w:r w:rsidR="005F5376" w:rsidRPr="00F74219">
        <w:rPr>
          <w:rFonts w:ascii="Times New Roman" w:hAnsi="Times New Roman"/>
          <w:b/>
          <w:bCs/>
          <w:sz w:val="24"/>
          <w:szCs w:val="24"/>
          <w:lang w:val="bg-BG" w:eastAsia="bg-BG"/>
        </w:rPr>
        <w:tab/>
      </w:r>
      <w:r w:rsidR="005F5376" w:rsidRPr="00F74219">
        <w:rPr>
          <w:rFonts w:ascii="Times New Roman" w:hAnsi="Times New Roman"/>
          <w:bCs/>
          <w:sz w:val="24"/>
          <w:szCs w:val="24"/>
          <w:lang w:val="bg-BG" w:eastAsia="bg-BG"/>
        </w:rPr>
        <w:t>При замяна или включване на подизпълнител изпълнителят представя на възложителя копие на договора с новия подизпълнител заедно с всички документи, които доказват изпълнението на условията по т.5.13, в срок до три дни от неговото сключване.</w:t>
      </w:r>
    </w:p>
    <w:p w:rsidR="00645672" w:rsidRPr="00F74219" w:rsidRDefault="00AA5DAC" w:rsidP="00AA5DAC">
      <w:pPr>
        <w:spacing w:after="0" w:line="240" w:lineRule="auto"/>
        <w:jc w:val="both"/>
        <w:rPr>
          <w:rFonts w:ascii="Times New Roman" w:hAnsi="Times New Roman"/>
          <w:b/>
          <w:bCs/>
          <w:sz w:val="24"/>
          <w:szCs w:val="24"/>
          <w:u w:val="single"/>
          <w:lang w:val="bg-BG" w:eastAsia="bg-BG"/>
        </w:rPr>
      </w:pPr>
      <w:r w:rsidRPr="00F74219">
        <w:rPr>
          <w:rFonts w:ascii="Times New Roman" w:hAnsi="Times New Roman"/>
          <w:b/>
          <w:bCs/>
          <w:sz w:val="24"/>
          <w:szCs w:val="24"/>
          <w:u w:val="single"/>
          <w:lang w:val="bg-BG" w:eastAsia="bg-BG"/>
        </w:rPr>
        <w:t>5</w:t>
      </w:r>
      <w:r w:rsidR="00645672" w:rsidRPr="00F74219">
        <w:rPr>
          <w:rFonts w:ascii="Times New Roman" w:hAnsi="Times New Roman"/>
          <w:b/>
          <w:bCs/>
          <w:sz w:val="24"/>
          <w:szCs w:val="24"/>
          <w:u w:val="single"/>
          <w:lang w:val="bg-BG" w:eastAsia="bg-BG"/>
        </w:rPr>
        <w:t>. Деклариране на лично състояние и съответствие с критериите за подбор</w:t>
      </w:r>
    </w:p>
    <w:p w:rsidR="00645672" w:rsidRPr="00F74219" w:rsidRDefault="00AA5DAC"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t>5</w:t>
      </w:r>
      <w:r w:rsidR="00645672" w:rsidRPr="00F74219">
        <w:rPr>
          <w:rFonts w:ascii="Times New Roman" w:hAnsi="Times New Roman"/>
          <w:b/>
          <w:bCs/>
          <w:sz w:val="24"/>
          <w:szCs w:val="24"/>
          <w:lang w:val="bg-BG" w:eastAsia="bg-BG"/>
        </w:rPr>
        <w:t>.1.</w:t>
      </w:r>
      <w:r w:rsidR="00645672" w:rsidRPr="00F74219">
        <w:rPr>
          <w:rFonts w:ascii="Times New Roman" w:hAnsi="Times New Roman"/>
          <w:bCs/>
          <w:sz w:val="24"/>
          <w:szCs w:val="24"/>
          <w:lang w:val="bg-BG" w:eastAsia="bg-BG"/>
        </w:rPr>
        <w:tab/>
        <w:t xml:space="preserve">Участникът декларира липсата на основанията за отстраняване и съответствие с критериите за подбор чрез представяне на ЕЕДОП. В него се предоставя съответната информация, изисквана от Възложителя, и се посочват националните бази данни, в които </w:t>
      </w:r>
      <w:r w:rsidR="00645672" w:rsidRPr="00F74219">
        <w:rPr>
          <w:rFonts w:ascii="Times New Roman" w:hAnsi="Times New Roman"/>
          <w:bCs/>
          <w:sz w:val="24"/>
          <w:szCs w:val="24"/>
          <w:lang w:val="bg-BG" w:eastAsia="bg-BG"/>
        </w:rPr>
        <w:lastRenderedPageBreak/>
        <w:t>се съдържа информация за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645672" w:rsidRPr="00F74219" w:rsidRDefault="00AA5DAC"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t>5</w:t>
      </w:r>
      <w:r w:rsidR="00645672" w:rsidRPr="00F74219">
        <w:rPr>
          <w:rFonts w:ascii="Times New Roman" w:hAnsi="Times New Roman"/>
          <w:b/>
          <w:bCs/>
          <w:sz w:val="24"/>
          <w:szCs w:val="24"/>
          <w:lang w:val="bg-BG" w:eastAsia="bg-BG"/>
        </w:rPr>
        <w:t>.2.</w:t>
      </w:r>
      <w:r w:rsidR="00645672" w:rsidRPr="00F74219">
        <w:rPr>
          <w:rFonts w:ascii="Times New Roman" w:hAnsi="Times New Roman"/>
          <w:bCs/>
          <w:sz w:val="24"/>
          <w:szCs w:val="24"/>
          <w:lang w:val="bg-BG" w:eastAsia="bg-BG"/>
        </w:rPr>
        <w:tab/>
        <w:t>Когато изискванията по т. 2.1.1, б. а), и е) и т. 2.2.1, б. г) от настоящия раздел (вж. Лично състояние на участниците)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т. 2.1.1. б. а) и е) и т. 2.2.1, б. г) се попълва в отделен ЕЕДОП за всяко лице или за някои от лицата.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645672" w:rsidRPr="00F74219" w:rsidRDefault="00AA5DAC"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t>5</w:t>
      </w:r>
      <w:r w:rsidR="00645672" w:rsidRPr="00F74219">
        <w:rPr>
          <w:rFonts w:ascii="Times New Roman" w:hAnsi="Times New Roman"/>
          <w:b/>
          <w:bCs/>
          <w:sz w:val="24"/>
          <w:szCs w:val="24"/>
          <w:lang w:val="bg-BG" w:eastAsia="bg-BG"/>
        </w:rPr>
        <w:t>.3.</w:t>
      </w:r>
      <w:r w:rsidR="00645672" w:rsidRPr="00F74219">
        <w:rPr>
          <w:rFonts w:ascii="Times New Roman" w:hAnsi="Times New Roman"/>
          <w:bCs/>
          <w:sz w:val="24"/>
          <w:szCs w:val="24"/>
          <w:lang w:val="bg-BG" w:eastAsia="bg-BG"/>
        </w:rPr>
        <w:tab/>
        <w:t>При поискване от страна на Възложителя участниците са длъжни да представят информация относно правно-организационната форма, под която осъществяват дейността си, както и списък на всички задължени лица по смисъла на чл. 54. ал. 2 и чл. 55. ал. 3 от ЗОП (виж т. 2.1.2 от настоящия раздел), независимо от наименованието на органите, в които участват, или длъжностите, които заема.</w:t>
      </w:r>
    </w:p>
    <w:p w:rsidR="00645672" w:rsidRPr="00F74219" w:rsidRDefault="00AA5DAC"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t>5</w:t>
      </w:r>
      <w:r w:rsidR="00645672" w:rsidRPr="00F74219">
        <w:rPr>
          <w:rFonts w:ascii="Times New Roman" w:hAnsi="Times New Roman"/>
          <w:b/>
          <w:bCs/>
          <w:sz w:val="24"/>
          <w:szCs w:val="24"/>
          <w:lang w:val="bg-BG" w:eastAsia="bg-BG"/>
        </w:rPr>
        <w:t>.4.</w:t>
      </w:r>
      <w:r w:rsidR="00645672" w:rsidRPr="00F74219">
        <w:rPr>
          <w:rFonts w:ascii="Times New Roman" w:hAnsi="Times New Roman"/>
          <w:bCs/>
          <w:sz w:val="24"/>
          <w:szCs w:val="24"/>
          <w:lang w:val="bg-BG" w:eastAsia="bg-BG"/>
        </w:rPr>
        <w:tab/>
        <w:t>Когато участник е посочил, че ще използва капацитета на трети лица за доказване на съответствието с критериите за подбор или че ще използва подизпълнители, трябва да представи отделен ЕЕДОП, попълнен от всяко от тези лица.</w:t>
      </w:r>
    </w:p>
    <w:p w:rsidR="00645672" w:rsidRPr="00F74219" w:rsidRDefault="00AA5DAC"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t>5</w:t>
      </w:r>
      <w:r w:rsidR="00645672" w:rsidRPr="00F74219">
        <w:rPr>
          <w:rFonts w:ascii="Times New Roman" w:hAnsi="Times New Roman"/>
          <w:b/>
          <w:bCs/>
          <w:sz w:val="24"/>
          <w:szCs w:val="24"/>
          <w:lang w:val="bg-BG" w:eastAsia="bg-BG"/>
        </w:rPr>
        <w:t>.5.</w:t>
      </w:r>
      <w:r w:rsidR="00645672" w:rsidRPr="00F74219">
        <w:rPr>
          <w:rFonts w:ascii="Times New Roman" w:hAnsi="Times New Roman"/>
          <w:bCs/>
          <w:sz w:val="24"/>
          <w:szCs w:val="24"/>
          <w:lang w:val="bg-BG" w:eastAsia="bg-BG"/>
        </w:rPr>
        <w:tab/>
        <w:t>Възложителят може да изисква по всяко време след отварянето на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Възложителят може да не приеме представено доказателство за технически и професионални способности, когато то произтича от лице, което има интерес, който може да води до облага по смисъла на чл. 2, ал. 3 от Закона за предотвратяване и установяване на конфликт на интереси.</w:t>
      </w:r>
    </w:p>
    <w:p w:rsidR="00645672" w:rsidRPr="00F74219" w:rsidRDefault="00AA5DAC" w:rsidP="00AA5DAC">
      <w:pPr>
        <w:spacing w:after="0" w:line="240" w:lineRule="auto"/>
        <w:jc w:val="both"/>
        <w:rPr>
          <w:rFonts w:ascii="Times New Roman" w:hAnsi="Times New Roman"/>
          <w:b/>
          <w:bCs/>
          <w:sz w:val="24"/>
          <w:szCs w:val="24"/>
          <w:u w:val="single"/>
          <w:lang w:val="bg-BG" w:eastAsia="bg-BG"/>
        </w:rPr>
      </w:pPr>
      <w:r w:rsidRPr="00F74219">
        <w:rPr>
          <w:rFonts w:ascii="Times New Roman" w:hAnsi="Times New Roman"/>
          <w:b/>
          <w:bCs/>
          <w:sz w:val="24"/>
          <w:szCs w:val="24"/>
          <w:u w:val="single"/>
          <w:lang w:val="bg-BG" w:eastAsia="bg-BG"/>
        </w:rPr>
        <w:t>6</w:t>
      </w:r>
      <w:r w:rsidR="00645672" w:rsidRPr="00F74219">
        <w:rPr>
          <w:rFonts w:ascii="Times New Roman" w:hAnsi="Times New Roman"/>
          <w:b/>
          <w:bCs/>
          <w:sz w:val="24"/>
          <w:szCs w:val="24"/>
          <w:u w:val="single"/>
          <w:lang w:val="bg-BG" w:eastAsia="bg-BG"/>
        </w:rPr>
        <w:t>. Удостоверение за регистрация в официален списък на одобрени стопански субекти</w:t>
      </w:r>
    </w:p>
    <w:p w:rsidR="00645672" w:rsidRPr="00F74219" w:rsidRDefault="00AA5DAC"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t>6</w:t>
      </w:r>
      <w:r w:rsidR="00645672" w:rsidRPr="00F74219">
        <w:rPr>
          <w:rFonts w:ascii="Times New Roman" w:hAnsi="Times New Roman"/>
          <w:b/>
          <w:bCs/>
          <w:sz w:val="24"/>
          <w:szCs w:val="24"/>
          <w:lang w:val="bg-BG" w:eastAsia="bg-BG"/>
        </w:rPr>
        <w:t>.1.</w:t>
      </w:r>
      <w:r w:rsidR="00645672" w:rsidRPr="00F74219">
        <w:rPr>
          <w:rFonts w:ascii="Times New Roman" w:hAnsi="Times New Roman"/>
          <w:bCs/>
          <w:sz w:val="24"/>
          <w:szCs w:val="24"/>
          <w:lang w:val="bg-BG" w:eastAsia="bg-BG"/>
        </w:rPr>
        <w:tab/>
        <w:t>За доказване на личното състояние, на съответствието с критериите за подбор или на съответствие с техническите спецификации участникът може да представи удостоверение за регистрация в официален списък на одобрени стопански субекти или сертификат, издаден от сертифициран орган, при условие, че по този начин може да се удостовери изпълнението на съответните изисквания. Възложителят признава еквивалентни сертификати, издадени от органи, установени в други държави членки.</w:t>
      </w:r>
    </w:p>
    <w:p w:rsidR="00645672" w:rsidRPr="00F74219" w:rsidRDefault="00AA5DAC"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t>6</w:t>
      </w:r>
      <w:r w:rsidR="00645672" w:rsidRPr="00F74219">
        <w:rPr>
          <w:rFonts w:ascii="Times New Roman" w:hAnsi="Times New Roman"/>
          <w:b/>
          <w:bCs/>
          <w:sz w:val="24"/>
          <w:szCs w:val="24"/>
          <w:lang w:val="bg-BG" w:eastAsia="bg-BG"/>
        </w:rPr>
        <w:t>.2.</w:t>
      </w:r>
      <w:r w:rsidR="00645672" w:rsidRPr="00F74219">
        <w:rPr>
          <w:rFonts w:ascii="Times New Roman" w:hAnsi="Times New Roman"/>
          <w:b/>
          <w:bCs/>
          <w:sz w:val="24"/>
          <w:szCs w:val="24"/>
          <w:lang w:val="bg-BG" w:eastAsia="bg-BG"/>
        </w:rPr>
        <w:tab/>
      </w:r>
      <w:r w:rsidR="00645672" w:rsidRPr="00F74219">
        <w:rPr>
          <w:rFonts w:ascii="Times New Roman" w:hAnsi="Times New Roman"/>
          <w:bCs/>
          <w:sz w:val="24"/>
          <w:szCs w:val="24"/>
          <w:lang w:val="bg-BG" w:eastAsia="bg-BG"/>
        </w:rPr>
        <w:t>Възложителят може да изиска допълнително удостоверение, свързано с плащането на социално-осигурителни вноски и данъци, независимо от представеното от участника удостоверение за регистрация в официален списък на одобрени стопански субекти.</w:t>
      </w:r>
    </w:p>
    <w:p w:rsidR="00645672" w:rsidRPr="00F74219" w:rsidRDefault="00AA5DAC" w:rsidP="00AA5DAC">
      <w:pPr>
        <w:spacing w:after="0" w:line="240" w:lineRule="auto"/>
        <w:jc w:val="both"/>
        <w:rPr>
          <w:rFonts w:ascii="Times New Roman" w:hAnsi="Times New Roman"/>
          <w:b/>
          <w:bCs/>
          <w:sz w:val="24"/>
          <w:szCs w:val="24"/>
          <w:u w:val="single"/>
          <w:lang w:val="bg-BG" w:eastAsia="bg-BG"/>
        </w:rPr>
      </w:pPr>
      <w:r w:rsidRPr="00F74219">
        <w:rPr>
          <w:rFonts w:ascii="Times New Roman" w:hAnsi="Times New Roman"/>
          <w:b/>
          <w:bCs/>
          <w:sz w:val="24"/>
          <w:szCs w:val="24"/>
          <w:u w:val="single"/>
          <w:lang w:val="bg-BG" w:eastAsia="bg-BG"/>
        </w:rPr>
        <w:t>7</w:t>
      </w:r>
      <w:r w:rsidR="00645672" w:rsidRPr="00F74219">
        <w:rPr>
          <w:rFonts w:ascii="Times New Roman" w:hAnsi="Times New Roman"/>
          <w:b/>
          <w:bCs/>
          <w:sz w:val="24"/>
          <w:szCs w:val="24"/>
          <w:u w:val="single"/>
          <w:lang w:val="bg-BG" w:eastAsia="bg-BG"/>
        </w:rPr>
        <w:t>. Допълнителни указания за попълване и представяне на ЕЕДОП</w:t>
      </w:r>
    </w:p>
    <w:p w:rsidR="00645672" w:rsidRPr="00F74219" w:rsidRDefault="00AA5DAC" w:rsidP="00AA5DAC">
      <w:pPr>
        <w:spacing w:after="0" w:line="240" w:lineRule="auto"/>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t>7</w:t>
      </w:r>
      <w:r w:rsidR="00645672" w:rsidRPr="00F74219">
        <w:rPr>
          <w:rFonts w:ascii="Times New Roman" w:hAnsi="Times New Roman"/>
          <w:b/>
          <w:bCs/>
          <w:sz w:val="24"/>
          <w:szCs w:val="24"/>
          <w:lang w:val="bg-BG" w:eastAsia="bg-BG"/>
        </w:rPr>
        <w:t>.1.</w:t>
      </w:r>
      <w:r w:rsidR="00645672" w:rsidRPr="00F74219">
        <w:rPr>
          <w:rFonts w:ascii="Times New Roman" w:hAnsi="Times New Roman"/>
          <w:bCs/>
          <w:sz w:val="24"/>
          <w:szCs w:val="24"/>
          <w:lang w:val="bg-BG" w:eastAsia="bg-BG"/>
        </w:rPr>
        <w:t xml:space="preserve"> В част ІІ, Раздел А от ЕЕДОП, участниците посочват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Когато участник в обществена поръчка е обединение, което не е юридическо лице, в част II, Раздел А от ЕЕДОП се посочва правната форма на участника (обединение/консорциум/друга), като в този случай се подава отделен ЕЕДОП за всеки един участник в обединението. 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w:t>
      </w:r>
      <w:r w:rsidR="00645672" w:rsidRPr="00F74219">
        <w:rPr>
          <w:rFonts w:ascii="Times New Roman" w:hAnsi="Times New Roman"/>
          <w:bCs/>
          <w:sz w:val="24"/>
          <w:szCs w:val="24"/>
          <w:lang w:val="bg-BG" w:eastAsia="bg-BG"/>
        </w:rPr>
        <w:lastRenderedPageBreak/>
        <w:t>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обединението не е регистрирано,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w:t>
      </w:r>
    </w:p>
    <w:p w:rsidR="00645672" w:rsidRPr="00F74219" w:rsidRDefault="00AA5DAC" w:rsidP="00AA5DAC">
      <w:pPr>
        <w:pStyle w:val="188"/>
        <w:shd w:val="clear" w:color="auto" w:fill="auto"/>
        <w:tabs>
          <w:tab w:val="left" w:pos="519"/>
        </w:tabs>
        <w:spacing w:before="0" w:after="0" w:line="240" w:lineRule="auto"/>
        <w:ind w:right="40" w:firstLine="0"/>
        <w:jc w:val="both"/>
        <w:rPr>
          <w:bCs/>
          <w:spacing w:val="0"/>
          <w:sz w:val="24"/>
          <w:szCs w:val="24"/>
          <w:lang w:eastAsia="bg-BG"/>
        </w:rPr>
      </w:pPr>
      <w:r w:rsidRPr="00F74219">
        <w:rPr>
          <w:b/>
          <w:bCs/>
          <w:spacing w:val="0"/>
          <w:sz w:val="24"/>
          <w:szCs w:val="24"/>
          <w:lang w:eastAsia="bg-BG"/>
        </w:rPr>
        <w:t>7.2.</w:t>
      </w:r>
      <w:r w:rsidR="00645672" w:rsidRPr="00F74219">
        <w:rPr>
          <w:bCs/>
          <w:spacing w:val="0"/>
          <w:sz w:val="24"/>
          <w:szCs w:val="24"/>
          <w:lang w:eastAsia="bg-BG"/>
        </w:rPr>
        <w:t>В част II, Раздел Б от ЕЕДОП се посочват името/ната и адреса/ите на лицето/ата, упълномощено/и да представляват участника за целите на процедурата за възлагане на обществена поръчка.</w:t>
      </w:r>
    </w:p>
    <w:p w:rsidR="00645672" w:rsidRPr="00F74219" w:rsidRDefault="00AA5DAC" w:rsidP="00AA5DAC">
      <w:pPr>
        <w:pStyle w:val="188"/>
        <w:shd w:val="clear" w:color="auto" w:fill="auto"/>
        <w:tabs>
          <w:tab w:val="left" w:pos="476"/>
        </w:tabs>
        <w:spacing w:before="0" w:after="0" w:line="240" w:lineRule="auto"/>
        <w:ind w:right="40" w:firstLine="0"/>
        <w:jc w:val="both"/>
        <w:rPr>
          <w:bCs/>
          <w:spacing w:val="0"/>
          <w:sz w:val="24"/>
          <w:szCs w:val="24"/>
          <w:lang w:eastAsia="bg-BG"/>
        </w:rPr>
      </w:pPr>
      <w:r w:rsidRPr="00F74219">
        <w:rPr>
          <w:b/>
          <w:bCs/>
          <w:spacing w:val="0"/>
          <w:sz w:val="24"/>
          <w:szCs w:val="24"/>
          <w:lang w:eastAsia="bg-BG"/>
        </w:rPr>
        <w:t>7.3.</w:t>
      </w:r>
      <w:r w:rsidR="00645672" w:rsidRPr="00F74219">
        <w:rPr>
          <w:bCs/>
          <w:spacing w:val="0"/>
          <w:sz w:val="24"/>
          <w:szCs w:val="24"/>
          <w:lang w:eastAsia="bg-BG"/>
        </w:rPr>
        <w:t xml:space="preserve">ЕЕДОП се представя по стандартен образец, утвърден с Регламент за изпълнение (ЕС) 2016/7 </w:t>
      </w:r>
      <w:r w:rsidR="00F74219">
        <w:rPr>
          <w:bCs/>
          <w:spacing w:val="0"/>
          <w:sz w:val="24"/>
          <w:szCs w:val="24"/>
          <w:lang w:eastAsia="bg-BG"/>
        </w:rPr>
        <w:t>на</w:t>
      </w:r>
      <w:r w:rsidR="00645672" w:rsidRPr="00F74219">
        <w:rPr>
          <w:bCs/>
          <w:spacing w:val="0"/>
          <w:sz w:val="24"/>
          <w:szCs w:val="24"/>
          <w:lang w:eastAsia="bg-BG"/>
        </w:rPr>
        <w:t xml:space="preserve"> Комисията от 05.01.2016 г. Считано от 01.04.2018 г. ЕЕДОП се представя задължително в електронен вид.</w:t>
      </w:r>
    </w:p>
    <w:p w:rsidR="00645672" w:rsidRPr="00F74219" w:rsidRDefault="00AA5DAC" w:rsidP="00F74219">
      <w:pPr>
        <w:pStyle w:val="188"/>
        <w:shd w:val="clear" w:color="auto" w:fill="auto"/>
        <w:tabs>
          <w:tab w:val="left" w:pos="442"/>
        </w:tabs>
        <w:spacing w:before="0" w:after="0" w:line="240" w:lineRule="auto"/>
        <w:ind w:right="50" w:firstLine="0"/>
        <w:rPr>
          <w:bCs/>
          <w:spacing w:val="0"/>
          <w:sz w:val="24"/>
          <w:szCs w:val="24"/>
          <w:lang w:eastAsia="bg-BG"/>
        </w:rPr>
      </w:pPr>
      <w:r w:rsidRPr="00F74219">
        <w:rPr>
          <w:b/>
          <w:bCs/>
          <w:spacing w:val="0"/>
          <w:sz w:val="24"/>
          <w:szCs w:val="24"/>
          <w:lang w:eastAsia="bg-BG"/>
        </w:rPr>
        <w:t>7.4.</w:t>
      </w:r>
      <w:r w:rsidR="00645672" w:rsidRPr="00F74219">
        <w:rPr>
          <w:bCs/>
          <w:spacing w:val="0"/>
          <w:sz w:val="24"/>
          <w:szCs w:val="24"/>
          <w:lang w:eastAsia="bg-BG"/>
        </w:rPr>
        <w:t xml:space="preserve">Възможни начини за подаване на еЕЕДОП в електронен </w:t>
      </w:r>
      <w:r w:rsidR="00F74219">
        <w:rPr>
          <w:bCs/>
          <w:spacing w:val="0"/>
          <w:sz w:val="24"/>
          <w:szCs w:val="24"/>
          <w:lang w:eastAsia="bg-BG"/>
        </w:rPr>
        <w:t>в</w:t>
      </w:r>
      <w:r w:rsidR="00645672" w:rsidRPr="00F74219">
        <w:rPr>
          <w:bCs/>
          <w:spacing w:val="0"/>
          <w:sz w:val="24"/>
          <w:szCs w:val="24"/>
          <w:lang w:eastAsia="bg-BG"/>
        </w:rPr>
        <w:t xml:space="preserve">ид са: </w:t>
      </w:r>
    </w:p>
    <w:p w:rsidR="00645672" w:rsidRPr="00F74219" w:rsidRDefault="00AA5DAC" w:rsidP="00F74219">
      <w:pPr>
        <w:pStyle w:val="188"/>
        <w:shd w:val="clear" w:color="auto" w:fill="auto"/>
        <w:spacing w:before="0" w:after="0" w:line="240" w:lineRule="auto"/>
        <w:ind w:left="20" w:right="40" w:firstLine="0"/>
        <w:jc w:val="both"/>
        <w:rPr>
          <w:bCs/>
          <w:spacing w:val="0"/>
          <w:sz w:val="24"/>
          <w:szCs w:val="24"/>
          <w:lang w:eastAsia="bg-BG"/>
        </w:rPr>
      </w:pPr>
      <w:r w:rsidRPr="00F74219">
        <w:rPr>
          <w:b/>
          <w:bCs/>
          <w:spacing w:val="0"/>
          <w:sz w:val="24"/>
          <w:szCs w:val="24"/>
          <w:lang w:eastAsia="bg-BG"/>
        </w:rPr>
        <w:t>7</w:t>
      </w:r>
      <w:r w:rsidR="00645672" w:rsidRPr="00F74219">
        <w:rPr>
          <w:b/>
          <w:bCs/>
          <w:spacing w:val="0"/>
          <w:sz w:val="24"/>
          <w:szCs w:val="24"/>
          <w:lang w:eastAsia="bg-BG"/>
        </w:rPr>
        <w:t>.4.1.</w:t>
      </w:r>
      <w:r w:rsidR="00645672" w:rsidRPr="00F74219">
        <w:rPr>
          <w:bCs/>
          <w:spacing w:val="0"/>
          <w:sz w:val="24"/>
          <w:szCs w:val="24"/>
          <w:lang w:eastAsia="bg-BG"/>
        </w:rPr>
        <w:t xml:space="preserve"> Подготовка на ЕЕДОП чрез системата за електронен </w:t>
      </w:r>
      <w:r w:rsidR="00F74219">
        <w:rPr>
          <w:bCs/>
          <w:spacing w:val="0"/>
          <w:sz w:val="24"/>
          <w:szCs w:val="24"/>
          <w:lang w:eastAsia="bg-BG"/>
        </w:rPr>
        <w:t>Е</w:t>
      </w:r>
      <w:r w:rsidR="00645672" w:rsidRPr="00F74219">
        <w:rPr>
          <w:bCs/>
          <w:spacing w:val="0"/>
          <w:sz w:val="24"/>
          <w:szCs w:val="24"/>
          <w:lang w:eastAsia="bg-BG"/>
        </w:rPr>
        <w:t>ЕДОП</w:t>
      </w:r>
    </w:p>
    <w:p w:rsidR="00645672" w:rsidRPr="00F74219" w:rsidRDefault="00645672" w:rsidP="00AA5DAC">
      <w:pPr>
        <w:pStyle w:val="188"/>
        <w:shd w:val="clear" w:color="auto" w:fill="auto"/>
        <w:spacing w:before="0" w:after="0" w:line="240" w:lineRule="auto"/>
        <w:ind w:left="20" w:right="40" w:firstLine="0"/>
        <w:jc w:val="both"/>
        <w:rPr>
          <w:bCs/>
          <w:spacing w:val="0"/>
          <w:sz w:val="24"/>
          <w:szCs w:val="24"/>
          <w:lang w:eastAsia="bg-BG"/>
        </w:rPr>
      </w:pPr>
      <w:r w:rsidRPr="00F74219">
        <w:rPr>
          <w:bCs/>
          <w:spacing w:val="0"/>
          <w:sz w:val="24"/>
          <w:szCs w:val="24"/>
          <w:lang w:eastAsia="bg-BG"/>
        </w:rPr>
        <w:t>Електронен ЕЕДОП (еЕЕДОП) се подготвя чрез използване на осигурената от Европейската Комисия безплатна услуга - информационна система за еЕЕДОП. Системата дава възможност за попълване на образец онлайн, след което същият може да бъде изтеглен, подписан електронно и приложен към офертата. Системата дава възможност и за повторно използване на вече генериран еЕЕДОП.</w:t>
      </w:r>
    </w:p>
    <w:p w:rsidR="00645672" w:rsidRPr="00F74219" w:rsidRDefault="00645672" w:rsidP="00AA5DAC">
      <w:pPr>
        <w:pStyle w:val="188"/>
        <w:shd w:val="clear" w:color="auto" w:fill="auto"/>
        <w:spacing w:before="0" w:after="0" w:line="240" w:lineRule="auto"/>
        <w:ind w:left="20" w:right="40" w:firstLine="0"/>
        <w:jc w:val="both"/>
        <w:rPr>
          <w:bCs/>
          <w:spacing w:val="0"/>
          <w:sz w:val="24"/>
          <w:szCs w:val="24"/>
          <w:lang w:eastAsia="bg-BG"/>
        </w:rPr>
      </w:pPr>
      <w:r w:rsidRPr="00F74219">
        <w:rPr>
          <w:bCs/>
          <w:spacing w:val="0"/>
          <w:sz w:val="24"/>
          <w:szCs w:val="24"/>
          <w:lang w:eastAsia="bg-BG"/>
        </w:rPr>
        <w:t xml:space="preserve">Системата може да се достъпи чрез Портала за обществени поръчки, секция РОП и е-услуги/ Електронни услуги на Европейската комисия, както и директно на адрес: </w:t>
      </w:r>
      <w:hyperlink r:id="rId9" w:history="1">
        <w:r w:rsidRPr="00F74219">
          <w:rPr>
            <w:rStyle w:val="a5"/>
            <w:bCs/>
            <w:sz w:val="24"/>
            <w:szCs w:val="24"/>
          </w:rPr>
          <w:t>https://ec.europa.eu/tools/espd</w:t>
        </w:r>
      </w:hyperlink>
      <w:r w:rsidRPr="00F74219">
        <w:rPr>
          <w:bCs/>
          <w:spacing w:val="0"/>
          <w:sz w:val="24"/>
          <w:szCs w:val="24"/>
          <w:lang w:eastAsia="bg-BG"/>
        </w:rPr>
        <w:t xml:space="preserve"> </w:t>
      </w:r>
    </w:p>
    <w:p w:rsidR="00645672" w:rsidRPr="00F74219" w:rsidRDefault="00645672" w:rsidP="00AA5DAC">
      <w:pPr>
        <w:pStyle w:val="188"/>
        <w:shd w:val="clear" w:color="auto" w:fill="auto"/>
        <w:spacing w:before="0" w:after="0" w:line="240" w:lineRule="auto"/>
        <w:ind w:left="20" w:right="40" w:firstLine="0"/>
        <w:jc w:val="both"/>
        <w:rPr>
          <w:bCs/>
          <w:spacing w:val="0"/>
          <w:sz w:val="24"/>
          <w:szCs w:val="24"/>
          <w:lang w:eastAsia="bg-BG"/>
        </w:rPr>
      </w:pPr>
      <w:r w:rsidRPr="00F74219">
        <w:rPr>
          <w:bCs/>
          <w:spacing w:val="0"/>
          <w:sz w:val="24"/>
          <w:szCs w:val="24"/>
          <w:lang w:eastAsia="bg-BG"/>
        </w:rPr>
        <w:t>Към настоящата документация се предоставя електронен образец на ЕЕДОП (еЕЕДОП) - файл, който е предназначен за използване в електронната система за еЕЕДОП.</w:t>
      </w:r>
    </w:p>
    <w:p w:rsidR="00645672" w:rsidRPr="00F74219" w:rsidRDefault="00645672" w:rsidP="00AA5DAC">
      <w:pPr>
        <w:pStyle w:val="188"/>
        <w:shd w:val="clear" w:color="auto" w:fill="auto"/>
        <w:spacing w:before="0" w:after="0" w:line="240" w:lineRule="auto"/>
        <w:ind w:left="20" w:right="40" w:firstLine="0"/>
        <w:jc w:val="both"/>
        <w:rPr>
          <w:bCs/>
          <w:spacing w:val="0"/>
          <w:sz w:val="24"/>
          <w:szCs w:val="24"/>
          <w:lang w:eastAsia="bg-BG"/>
        </w:rPr>
      </w:pPr>
      <w:r w:rsidRPr="00F74219">
        <w:rPr>
          <w:bCs/>
          <w:spacing w:val="0"/>
          <w:sz w:val="24"/>
          <w:szCs w:val="24"/>
          <w:lang w:eastAsia="bg-BG"/>
        </w:rPr>
        <w:t>За да се попълни предоставения образец на еЕЕДОП е необходимо да се премине през следните стъпки:</w:t>
      </w:r>
    </w:p>
    <w:p w:rsidR="00645672" w:rsidRPr="00F74219" w:rsidRDefault="00645672" w:rsidP="00AA5DAC">
      <w:pPr>
        <w:pStyle w:val="188"/>
        <w:numPr>
          <w:ilvl w:val="1"/>
          <w:numId w:val="18"/>
        </w:numPr>
        <w:shd w:val="clear" w:color="auto" w:fill="auto"/>
        <w:tabs>
          <w:tab w:val="left" w:pos="327"/>
        </w:tabs>
        <w:spacing w:before="0" w:after="0" w:line="240" w:lineRule="auto"/>
        <w:ind w:left="20" w:right="40" w:firstLine="0"/>
        <w:jc w:val="both"/>
        <w:rPr>
          <w:sz w:val="24"/>
          <w:szCs w:val="24"/>
        </w:rPr>
      </w:pPr>
      <w:r w:rsidRPr="00F74219">
        <w:rPr>
          <w:bCs/>
          <w:spacing w:val="0"/>
          <w:sz w:val="24"/>
          <w:szCs w:val="24"/>
          <w:lang w:eastAsia="bg-BG"/>
        </w:rPr>
        <w:t>Приложеният към документацията файл espd-request.xml се изтегля и се съхранява на работния компютър</w:t>
      </w:r>
      <w:r w:rsidRPr="00F74219">
        <w:rPr>
          <w:rStyle w:val="101"/>
          <w:sz w:val="24"/>
          <w:szCs w:val="24"/>
          <w:lang w:val="bg-BG"/>
        </w:rPr>
        <w:t>.</w:t>
      </w:r>
    </w:p>
    <w:p w:rsidR="00645672" w:rsidRPr="00F74219" w:rsidRDefault="00645672" w:rsidP="00AA5DAC">
      <w:pPr>
        <w:pStyle w:val="188"/>
        <w:numPr>
          <w:ilvl w:val="1"/>
          <w:numId w:val="18"/>
        </w:numPr>
        <w:shd w:val="clear" w:color="auto" w:fill="auto"/>
        <w:tabs>
          <w:tab w:val="left" w:pos="265"/>
        </w:tabs>
        <w:spacing w:before="0" w:after="0" w:line="240" w:lineRule="auto"/>
        <w:ind w:left="20" w:firstLine="0"/>
        <w:jc w:val="both"/>
        <w:rPr>
          <w:bCs/>
          <w:spacing w:val="0"/>
          <w:sz w:val="24"/>
          <w:szCs w:val="24"/>
          <w:lang w:eastAsia="bg-BG"/>
        </w:rPr>
      </w:pPr>
      <w:r w:rsidRPr="00F74219">
        <w:rPr>
          <w:bCs/>
          <w:spacing w:val="0"/>
          <w:sz w:val="24"/>
          <w:szCs w:val="24"/>
          <w:lang w:eastAsia="bg-BG"/>
        </w:rPr>
        <w:t>Отваря се интернет страницата на системата за еЕЕДОП и се избира български език.</w:t>
      </w:r>
    </w:p>
    <w:p w:rsidR="00645672" w:rsidRPr="00F74219" w:rsidRDefault="00645672" w:rsidP="00AA5DAC">
      <w:pPr>
        <w:pStyle w:val="188"/>
        <w:numPr>
          <w:ilvl w:val="1"/>
          <w:numId w:val="18"/>
        </w:numPr>
        <w:shd w:val="clear" w:color="auto" w:fill="auto"/>
        <w:tabs>
          <w:tab w:val="left" w:pos="265"/>
        </w:tabs>
        <w:spacing w:before="0" w:after="0" w:line="240" w:lineRule="auto"/>
        <w:ind w:left="20" w:right="40" w:firstLine="0"/>
        <w:jc w:val="both"/>
        <w:rPr>
          <w:bCs/>
          <w:spacing w:val="0"/>
          <w:sz w:val="24"/>
          <w:szCs w:val="24"/>
          <w:lang w:eastAsia="bg-BG"/>
        </w:rPr>
      </w:pPr>
      <w:r w:rsidRPr="00F74219">
        <w:rPr>
          <w:bCs/>
          <w:spacing w:val="0"/>
          <w:sz w:val="24"/>
          <w:szCs w:val="24"/>
          <w:lang w:eastAsia="bg-BG"/>
        </w:rPr>
        <w:t>В долната част на отворилата се страницата под въпроса</w:t>
      </w:r>
      <w:r w:rsidRPr="00F74219">
        <w:rPr>
          <w:bCs/>
          <w:i/>
          <w:iCs/>
          <w:spacing w:val="0"/>
          <w:sz w:val="24"/>
          <w:szCs w:val="24"/>
          <w:lang w:eastAsia="bg-BG"/>
        </w:rPr>
        <w:t xml:space="preserve"> Вие сте?</w:t>
      </w:r>
      <w:r w:rsidRPr="00F74219">
        <w:rPr>
          <w:bCs/>
          <w:spacing w:val="0"/>
          <w:sz w:val="24"/>
          <w:szCs w:val="24"/>
          <w:lang w:eastAsia="bg-BG"/>
        </w:rPr>
        <w:t xml:space="preserve"> се маркира</w:t>
      </w:r>
      <w:r w:rsidRPr="00F74219">
        <w:rPr>
          <w:bCs/>
          <w:i/>
          <w:iCs/>
          <w:spacing w:val="0"/>
          <w:sz w:val="24"/>
          <w:szCs w:val="24"/>
          <w:lang w:eastAsia="bg-BG"/>
        </w:rPr>
        <w:t xml:space="preserve"> Икономически оператор.</w:t>
      </w:r>
    </w:p>
    <w:p w:rsidR="00645672" w:rsidRPr="00F74219" w:rsidRDefault="00645672" w:rsidP="00AA5DAC">
      <w:pPr>
        <w:pStyle w:val="188"/>
        <w:numPr>
          <w:ilvl w:val="1"/>
          <w:numId w:val="18"/>
        </w:numPr>
        <w:shd w:val="clear" w:color="auto" w:fill="auto"/>
        <w:tabs>
          <w:tab w:val="left" w:pos="270"/>
        </w:tabs>
        <w:spacing w:before="0" w:after="0" w:line="240" w:lineRule="auto"/>
        <w:ind w:left="20" w:firstLine="0"/>
        <w:jc w:val="both"/>
        <w:rPr>
          <w:bCs/>
          <w:spacing w:val="0"/>
          <w:sz w:val="24"/>
          <w:szCs w:val="24"/>
          <w:lang w:eastAsia="bg-BG"/>
        </w:rPr>
      </w:pPr>
      <w:r w:rsidRPr="00F74219">
        <w:rPr>
          <w:bCs/>
          <w:spacing w:val="0"/>
          <w:sz w:val="24"/>
          <w:szCs w:val="24"/>
          <w:lang w:eastAsia="bg-BG"/>
        </w:rPr>
        <w:t>В новопоявилото се поле</w:t>
      </w:r>
      <w:r w:rsidRPr="00F74219">
        <w:rPr>
          <w:bCs/>
          <w:i/>
          <w:iCs/>
          <w:spacing w:val="0"/>
          <w:sz w:val="24"/>
          <w:szCs w:val="24"/>
          <w:lang w:eastAsia="bg-BG"/>
        </w:rPr>
        <w:t xml:space="preserve"> Искате да:</w:t>
      </w:r>
      <w:r w:rsidRPr="00F74219">
        <w:rPr>
          <w:bCs/>
          <w:spacing w:val="0"/>
          <w:sz w:val="24"/>
          <w:szCs w:val="24"/>
          <w:lang w:eastAsia="bg-BG"/>
        </w:rPr>
        <w:t xml:space="preserve"> се маркира</w:t>
      </w:r>
      <w:r w:rsidRPr="00F74219">
        <w:rPr>
          <w:bCs/>
          <w:i/>
          <w:iCs/>
          <w:spacing w:val="0"/>
          <w:sz w:val="24"/>
          <w:szCs w:val="24"/>
          <w:lang w:eastAsia="bg-BG"/>
        </w:rPr>
        <w:t xml:space="preserve"> Заредите файл ЕЕДОП.</w:t>
      </w:r>
    </w:p>
    <w:p w:rsidR="00645672" w:rsidRPr="00F74219" w:rsidRDefault="00645672" w:rsidP="00AA5DAC">
      <w:pPr>
        <w:pStyle w:val="188"/>
        <w:numPr>
          <w:ilvl w:val="1"/>
          <w:numId w:val="18"/>
        </w:numPr>
        <w:shd w:val="clear" w:color="auto" w:fill="auto"/>
        <w:tabs>
          <w:tab w:val="left" w:pos="265"/>
        </w:tabs>
        <w:spacing w:before="0" w:after="0" w:line="240" w:lineRule="auto"/>
        <w:ind w:left="20" w:firstLine="0"/>
        <w:jc w:val="both"/>
        <w:rPr>
          <w:bCs/>
          <w:spacing w:val="0"/>
          <w:sz w:val="24"/>
          <w:szCs w:val="24"/>
          <w:lang w:eastAsia="bg-BG"/>
        </w:rPr>
      </w:pPr>
      <w:r w:rsidRPr="00F74219">
        <w:rPr>
          <w:bCs/>
          <w:spacing w:val="0"/>
          <w:sz w:val="24"/>
          <w:szCs w:val="24"/>
          <w:lang w:eastAsia="bg-BG"/>
        </w:rPr>
        <w:t>В новопоялвилото се поле</w:t>
      </w:r>
      <w:r w:rsidRPr="00F74219">
        <w:rPr>
          <w:bCs/>
          <w:i/>
          <w:iCs/>
          <w:spacing w:val="0"/>
          <w:sz w:val="24"/>
          <w:szCs w:val="24"/>
          <w:lang w:eastAsia="bg-BG"/>
        </w:rPr>
        <w:t xml:space="preserve"> Качите документ</w:t>
      </w:r>
      <w:r w:rsidRPr="00F74219">
        <w:rPr>
          <w:bCs/>
          <w:spacing w:val="0"/>
          <w:sz w:val="24"/>
          <w:szCs w:val="24"/>
          <w:lang w:eastAsia="bg-BG"/>
        </w:rPr>
        <w:t xml:space="preserve"> се натиска бутонът</w:t>
      </w:r>
      <w:r w:rsidRPr="00F74219">
        <w:rPr>
          <w:bCs/>
          <w:i/>
          <w:iCs/>
          <w:spacing w:val="0"/>
          <w:sz w:val="24"/>
          <w:szCs w:val="24"/>
          <w:lang w:eastAsia="bg-BG"/>
        </w:rPr>
        <w:t xml:space="preserve"> Избор на файл (Choose File),</w:t>
      </w:r>
      <w:r w:rsidRPr="00F74219">
        <w:rPr>
          <w:bCs/>
          <w:spacing w:val="0"/>
          <w:sz w:val="24"/>
          <w:szCs w:val="24"/>
          <w:lang w:eastAsia="bg-BG"/>
        </w:rPr>
        <w:t xml:space="preserve"> след което се избира файлът, запазен на работния компютър в стъпка 1.</w:t>
      </w:r>
    </w:p>
    <w:p w:rsidR="00645672" w:rsidRPr="00F74219" w:rsidRDefault="00645672" w:rsidP="00AA5DAC">
      <w:pPr>
        <w:pStyle w:val="188"/>
        <w:numPr>
          <w:ilvl w:val="1"/>
          <w:numId w:val="18"/>
        </w:numPr>
        <w:shd w:val="clear" w:color="auto" w:fill="auto"/>
        <w:tabs>
          <w:tab w:val="left" w:pos="265"/>
        </w:tabs>
        <w:spacing w:before="0" w:after="0" w:line="240" w:lineRule="auto"/>
        <w:ind w:left="20" w:firstLine="0"/>
        <w:jc w:val="both"/>
        <w:rPr>
          <w:bCs/>
          <w:spacing w:val="0"/>
          <w:sz w:val="24"/>
          <w:szCs w:val="24"/>
          <w:lang w:eastAsia="bg-BG"/>
        </w:rPr>
      </w:pPr>
      <w:r w:rsidRPr="00F74219">
        <w:rPr>
          <w:bCs/>
          <w:spacing w:val="0"/>
          <w:sz w:val="24"/>
          <w:szCs w:val="24"/>
          <w:lang w:eastAsia="bg-BG"/>
        </w:rPr>
        <w:t>В новопоявилото се поле</w:t>
      </w:r>
      <w:r w:rsidRPr="00F74219">
        <w:rPr>
          <w:bCs/>
          <w:i/>
          <w:iCs/>
          <w:spacing w:val="0"/>
          <w:sz w:val="24"/>
          <w:szCs w:val="24"/>
          <w:lang w:eastAsia="bg-BG"/>
        </w:rPr>
        <w:t xml:space="preserve"> Къде е мястото на дейност на вашето предприятие?</w:t>
      </w:r>
      <w:r w:rsidRPr="00F74219">
        <w:rPr>
          <w:bCs/>
          <w:spacing w:val="0"/>
          <w:sz w:val="24"/>
          <w:szCs w:val="24"/>
          <w:lang w:eastAsia="bg-BG"/>
        </w:rPr>
        <w:t xml:space="preserve"> се избира мястото на дейност на предприятието и се натиска бутонът</w:t>
      </w:r>
      <w:r w:rsidRPr="00F74219">
        <w:rPr>
          <w:bCs/>
          <w:i/>
          <w:iCs/>
          <w:spacing w:val="0"/>
          <w:sz w:val="24"/>
          <w:szCs w:val="24"/>
          <w:lang w:eastAsia="bg-BG"/>
        </w:rPr>
        <w:t xml:space="preserve"> Напред.</w:t>
      </w:r>
    </w:p>
    <w:p w:rsidR="00645672" w:rsidRPr="00F74219" w:rsidRDefault="00645672" w:rsidP="00AA5DAC">
      <w:pPr>
        <w:pStyle w:val="188"/>
        <w:numPr>
          <w:ilvl w:val="1"/>
          <w:numId w:val="18"/>
        </w:numPr>
        <w:shd w:val="clear" w:color="auto" w:fill="auto"/>
        <w:tabs>
          <w:tab w:val="left" w:pos="284"/>
        </w:tabs>
        <w:spacing w:before="0" w:after="0" w:line="240" w:lineRule="auto"/>
        <w:ind w:left="20" w:firstLine="0"/>
        <w:jc w:val="both"/>
        <w:rPr>
          <w:bCs/>
          <w:spacing w:val="0"/>
          <w:sz w:val="24"/>
          <w:szCs w:val="24"/>
          <w:lang w:eastAsia="bg-BG"/>
        </w:rPr>
      </w:pPr>
      <w:r w:rsidRPr="00F74219">
        <w:rPr>
          <w:bCs/>
          <w:spacing w:val="0"/>
          <w:sz w:val="24"/>
          <w:szCs w:val="24"/>
          <w:lang w:eastAsia="bg-BG"/>
        </w:rPr>
        <w:t>Ще се зареди еЕЕДОП, който може да започне да се попълва онлайн. След попълване на всеки раздел се преминава към следващия чрез натискане на бутона</w:t>
      </w:r>
      <w:r w:rsidRPr="00F74219">
        <w:rPr>
          <w:bCs/>
          <w:i/>
          <w:iCs/>
          <w:spacing w:val="0"/>
          <w:sz w:val="24"/>
          <w:szCs w:val="24"/>
          <w:lang w:eastAsia="bg-BG"/>
        </w:rPr>
        <w:t xml:space="preserve"> Напред.</w:t>
      </w:r>
      <w:r w:rsidRPr="00F74219">
        <w:rPr>
          <w:bCs/>
          <w:spacing w:val="0"/>
          <w:sz w:val="24"/>
          <w:szCs w:val="24"/>
          <w:lang w:eastAsia="bg-BG"/>
        </w:rPr>
        <w:t xml:space="preserve"> Когато се попълни целият документ, на последната му страница ще се появи бутон</w:t>
      </w:r>
      <w:r w:rsidRPr="00F74219">
        <w:rPr>
          <w:bCs/>
          <w:i/>
          <w:iCs/>
          <w:spacing w:val="0"/>
          <w:sz w:val="24"/>
          <w:szCs w:val="24"/>
          <w:lang w:eastAsia="bg-BG"/>
        </w:rPr>
        <w:t xml:space="preserve"> Преглед</w:t>
      </w:r>
      <w:r w:rsidRPr="00F74219">
        <w:rPr>
          <w:bCs/>
          <w:spacing w:val="0"/>
          <w:sz w:val="24"/>
          <w:szCs w:val="24"/>
          <w:lang w:eastAsia="bg-BG"/>
        </w:rPr>
        <w:t>, чрез натискането на който се зарежда целят попълнен еЕЕДОП.</w:t>
      </w:r>
    </w:p>
    <w:p w:rsidR="00645672" w:rsidRPr="00F74219" w:rsidRDefault="00645672" w:rsidP="00AA5DAC">
      <w:pPr>
        <w:pStyle w:val="188"/>
        <w:numPr>
          <w:ilvl w:val="1"/>
          <w:numId w:val="18"/>
        </w:numPr>
        <w:shd w:val="clear" w:color="auto" w:fill="auto"/>
        <w:tabs>
          <w:tab w:val="left" w:pos="284"/>
        </w:tabs>
        <w:spacing w:before="0" w:after="0" w:line="240" w:lineRule="auto"/>
        <w:ind w:left="20" w:firstLine="0"/>
        <w:jc w:val="both"/>
        <w:rPr>
          <w:bCs/>
          <w:spacing w:val="0"/>
          <w:sz w:val="24"/>
          <w:szCs w:val="24"/>
          <w:lang w:eastAsia="bg-BG"/>
        </w:rPr>
      </w:pPr>
      <w:r w:rsidRPr="00F74219">
        <w:rPr>
          <w:bCs/>
          <w:spacing w:val="0"/>
          <w:sz w:val="24"/>
          <w:szCs w:val="24"/>
          <w:lang w:eastAsia="bg-BG"/>
        </w:rPr>
        <w:t>След като се е заредил целият еЕЕДОП, в края на документа се появява бутон</w:t>
      </w:r>
      <w:r w:rsidRPr="00F74219">
        <w:rPr>
          <w:bCs/>
          <w:i/>
          <w:iCs/>
          <w:spacing w:val="0"/>
          <w:sz w:val="24"/>
          <w:szCs w:val="24"/>
          <w:lang w:eastAsia="bg-BG"/>
        </w:rPr>
        <w:t xml:space="preserve"> Изтегляне като</w:t>
      </w:r>
      <w:r w:rsidRPr="00F74219">
        <w:rPr>
          <w:bCs/>
          <w:spacing w:val="0"/>
          <w:sz w:val="24"/>
          <w:szCs w:val="24"/>
          <w:lang w:eastAsia="bg-BG"/>
        </w:rPr>
        <w:t>, чрез натискането на който се появяват опциите за изтегляне на документа. Препоръчително е да се съхранят и двата формата на работния компютър, за да може участникът да се възползва от повторно редактиране на документа.</w:t>
      </w:r>
    </w:p>
    <w:p w:rsidR="00645672" w:rsidRPr="00F74219" w:rsidRDefault="00645672" w:rsidP="00AA5DAC">
      <w:pPr>
        <w:pStyle w:val="188"/>
        <w:numPr>
          <w:ilvl w:val="1"/>
          <w:numId w:val="18"/>
        </w:numPr>
        <w:shd w:val="clear" w:color="auto" w:fill="auto"/>
        <w:tabs>
          <w:tab w:val="left" w:pos="270"/>
        </w:tabs>
        <w:spacing w:before="0" w:after="0" w:line="240" w:lineRule="auto"/>
        <w:ind w:left="20" w:firstLine="0"/>
        <w:jc w:val="both"/>
        <w:rPr>
          <w:bCs/>
          <w:spacing w:val="0"/>
          <w:sz w:val="24"/>
          <w:szCs w:val="24"/>
          <w:lang w:eastAsia="bg-BG"/>
        </w:rPr>
      </w:pPr>
      <w:r w:rsidRPr="00F74219">
        <w:rPr>
          <w:bCs/>
          <w:spacing w:val="0"/>
          <w:sz w:val="24"/>
          <w:szCs w:val="24"/>
          <w:lang w:eastAsia="bg-BG"/>
        </w:rPr>
        <w:t>Системата за еЕЕДОП е онлайн приложение и не може да съхранява данни, предвид което еЕЕДОП във формат .xml винаги трябва да се запазва и да се съхранява локално на компютъра на потребителя.</w:t>
      </w:r>
    </w:p>
    <w:p w:rsidR="00645672" w:rsidRPr="00F74219" w:rsidRDefault="00645672" w:rsidP="00AA5DAC">
      <w:pPr>
        <w:pStyle w:val="188"/>
        <w:numPr>
          <w:ilvl w:val="1"/>
          <w:numId w:val="18"/>
        </w:numPr>
        <w:shd w:val="clear" w:color="auto" w:fill="auto"/>
        <w:tabs>
          <w:tab w:val="left" w:pos="274"/>
        </w:tabs>
        <w:spacing w:before="0" w:after="0" w:line="240" w:lineRule="auto"/>
        <w:ind w:left="20" w:firstLine="0"/>
        <w:jc w:val="both"/>
        <w:rPr>
          <w:bCs/>
          <w:spacing w:val="0"/>
          <w:sz w:val="24"/>
          <w:szCs w:val="24"/>
          <w:lang w:eastAsia="bg-BG"/>
        </w:rPr>
      </w:pPr>
      <w:r w:rsidRPr="00F74219">
        <w:rPr>
          <w:bCs/>
          <w:spacing w:val="0"/>
          <w:sz w:val="24"/>
          <w:szCs w:val="24"/>
          <w:lang w:eastAsia="bg-BG"/>
        </w:rPr>
        <w:lastRenderedPageBreak/>
        <w:t>Изтегленият</w:t>
      </w:r>
      <w:r w:rsidRPr="00F74219">
        <w:rPr>
          <w:bCs/>
          <w:i/>
          <w:iCs/>
          <w:spacing w:val="0"/>
          <w:sz w:val="24"/>
          <w:szCs w:val="24"/>
          <w:lang w:eastAsia="bg-BG"/>
        </w:rPr>
        <w:t xml:space="preserve"> *.pdj</w:t>
      </w:r>
      <w:r w:rsidRPr="00F74219">
        <w:rPr>
          <w:bCs/>
          <w:spacing w:val="0"/>
          <w:sz w:val="24"/>
          <w:szCs w:val="24"/>
          <w:lang w:eastAsia="bg-BG"/>
        </w:rPr>
        <w:t xml:space="preserve"> файл се подписва електронно от всички задължени лица и се предоставя към документите за участие в процедурата.</w:t>
      </w:r>
    </w:p>
    <w:p w:rsidR="00645672" w:rsidRPr="00F74219" w:rsidRDefault="00AA5DAC" w:rsidP="00AA5DAC">
      <w:pPr>
        <w:pStyle w:val="188"/>
        <w:shd w:val="clear" w:color="auto" w:fill="auto"/>
        <w:tabs>
          <w:tab w:val="left" w:pos="620"/>
        </w:tabs>
        <w:spacing w:before="0" w:after="0" w:line="240" w:lineRule="auto"/>
        <w:ind w:firstLine="0"/>
        <w:jc w:val="both"/>
        <w:rPr>
          <w:sz w:val="24"/>
          <w:szCs w:val="24"/>
        </w:rPr>
      </w:pPr>
      <w:r w:rsidRPr="00F74219">
        <w:rPr>
          <w:rStyle w:val="106"/>
          <w:b/>
          <w:sz w:val="24"/>
          <w:szCs w:val="24"/>
          <w:lang w:val="bg-BG"/>
        </w:rPr>
        <w:t>7</w:t>
      </w:r>
      <w:r w:rsidR="00645672" w:rsidRPr="00F74219">
        <w:rPr>
          <w:rStyle w:val="106"/>
          <w:b/>
          <w:sz w:val="24"/>
          <w:szCs w:val="24"/>
          <w:lang w:val="bg-BG"/>
        </w:rPr>
        <w:t>.4.2.</w:t>
      </w:r>
      <w:r w:rsidR="00645672" w:rsidRPr="00F74219">
        <w:rPr>
          <w:rStyle w:val="106"/>
          <w:sz w:val="24"/>
          <w:szCs w:val="24"/>
          <w:lang w:val="bg-BG"/>
        </w:rPr>
        <w:t xml:space="preserve"> Подготовка на ЕЕДОП чрез използване на образеца във формат *.doc:</w:t>
      </w:r>
    </w:p>
    <w:p w:rsidR="00645672" w:rsidRPr="00F74219" w:rsidRDefault="00645672" w:rsidP="00AA5DAC">
      <w:pPr>
        <w:pStyle w:val="188"/>
        <w:shd w:val="clear" w:color="auto" w:fill="auto"/>
        <w:tabs>
          <w:tab w:val="left" w:pos="625"/>
        </w:tabs>
        <w:spacing w:before="0" w:after="0" w:line="240" w:lineRule="auto"/>
        <w:ind w:firstLine="0"/>
        <w:jc w:val="both"/>
        <w:rPr>
          <w:bCs/>
          <w:spacing w:val="0"/>
          <w:sz w:val="24"/>
          <w:szCs w:val="24"/>
          <w:lang w:eastAsia="bg-BG"/>
        </w:rPr>
      </w:pPr>
      <w:r w:rsidRPr="00F74219">
        <w:rPr>
          <w:bCs/>
          <w:spacing w:val="0"/>
          <w:sz w:val="24"/>
          <w:szCs w:val="24"/>
          <w:lang w:eastAsia="bg-BG"/>
        </w:rPr>
        <w:t>Към настоящата документация се предоставя образец на ЕЕДОП във формат *.doc, който може да бъде попълнен и подписан с електронен подпис. Данните, които се попълват в ЕЕДОП зависят от формата на участие и обстоятелствата, свързани с конкретния подател на документа. След попълване на образеца, същият се подписва електронно от всички задължени лица и се предоставя към документите за участие в процедурата.</w:t>
      </w:r>
    </w:p>
    <w:p w:rsidR="00645672" w:rsidRPr="00F74219" w:rsidRDefault="00AA5DAC" w:rsidP="00AA5DAC">
      <w:pPr>
        <w:pStyle w:val="188"/>
        <w:shd w:val="clear" w:color="auto" w:fill="auto"/>
        <w:tabs>
          <w:tab w:val="left" w:pos="625"/>
        </w:tabs>
        <w:spacing w:before="0" w:after="0" w:line="240" w:lineRule="auto"/>
        <w:ind w:firstLine="0"/>
        <w:jc w:val="both"/>
        <w:rPr>
          <w:rStyle w:val="106"/>
          <w:sz w:val="24"/>
          <w:szCs w:val="24"/>
          <w:lang w:val="bg-BG"/>
        </w:rPr>
      </w:pPr>
      <w:r w:rsidRPr="00F74219">
        <w:rPr>
          <w:rStyle w:val="106"/>
          <w:b/>
          <w:sz w:val="24"/>
          <w:szCs w:val="24"/>
          <w:lang w:val="bg-BG"/>
        </w:rPr>
        <w:t>7</w:t>
      </w:r>
      <w:r w:rsidR="00645672" w:rsidRPr="00F74219">
        <w:rPr>
          <w:rStyle w:val="106"/>
          <w:b/>
          <w:sz w:val="24"/>
          <w:szCs w:val="24"/>
          <w:lang w:val="bg-BG"/>
        </w:rPr>
        <w:t xml:space="preserve">.4.3. </w:t>
      </w:r>
      <w:r w:rsidR="00645672" w:rsidRPr="00F74219">
        <w:rPr>
          <w:rStyle w:val="106"/>
          <w:sz w:val="24"/>
          <w:szCs w:val="24"/>
          <w:lang w:val="bg-BG"/>
        </w:rPr>
        <w:t>Представяне на ЕЕДОП в електронен вид:</w:t>
      </w:r>
    </w:p>
    <w:p w:rsidR="00645672" w:rsidRPr="00F74219" w:rsidRDefault="00645672" w:rsidP="00AA5DAC">
      <w:pPr>
        <w:pStyle w:val="188"/>
        <w:shd w:val="clear" w:color="auto" w:fill="auto"/>
        <w:tabs>
          <w:tab w:val="left" w:pos="625"/>
        </w:tabs>
        <w:spacing w:before="0" w:after="0" w:line="240" w:lineRule="auto"/>
        <w:ind w:firstLine="0"/>
        <w:jc w:val="both"/>
        <w:rPr>
          <w:bCs/>
          <w:spacing w:val="0"/>
          <w:sz w:val="24"/>
          <w:szCs w:val="24"/>
          <w:lang w:eastAsia="bg-BG"/>
        </w:rPr>
      </w:pPr>
      <w:r w:rsidRPr="00F74219">
        <w:rPr>
          <w:bCs/>
          <w:spacing w:val="0"/>
          <w:sz w:val="24"/>
          <w:szCs w:val="24"/>
          <w:lang w:eastAsia="bg-BG"/>
        </w:rPr>
        <w:t>Един от възможните начини за предоставяне на ЕЕДОП в електронен вид е той да бъде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rsidR="00645672" w:rsidRPr="00F74219" w:rsidRDefault="00645672" w:rsidP="00AA5DAC">
      <w:pPr>
        <w:pStyle w:val="188"/>
        <w:shd w:val="clear" w:color="auto" w:fill="auto"/>
        <w:tabs>
          <w:tab w:val="left" w:pos="625"/>
        </w:tabs>
        <w:spacing w:before="0" w:after="0" w:line="240" w:lineRule="auto"/>
        <w:ind w:firstLine="0"/>
        <w:jc w:val="both"/>
        <w:rPr>
          <w:bCs/>
          <w:spacing w:val="0"/>
          <w:sz w:val="24"/>
          <w:szCs w:val="24"/>
          <w:lang w:eastAsia="bg-BG"/>
        </w:rPr>
      </w:pPr>
      <w:r w:rsidRPr="00F74219">
        <w:rPr>
          <w:bCs/>
          <w:spacing w:val="0"/>
          <w:sz w:val="24"/>
          <w:szCs w:val="24"/>
          <w:lang w:eastAsia="bg-BG"/>
        </w:rPr>
        <w:t>Друга възможност за предоставяне е чрез осигурен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офертите. В случаите когато ЕЕДОП е попълнен през системата за еЕЕДОП, при предоставянето му, с електронен подпис следва да бъде подписана версията в PDF формат.</w:t>
      </w:r>
    </w:p>
    <w:p w:rsidR="0080275C" w:rsidRPr="00F74219" w:rsidRDefault="0080275C" w:rsidP="00AA5DAC">
      <w:pPr>
        <w:pStyle w:val="a6"/>
      </w:pPr>
    </w:p>
    <w:p w:rsidR="005F5376" w:rsidRPr="00F74219" w:rsidRDefault="005F5376" w:rsidP="00AA5DAC">
      <w:pPr>
        <w:pStyle w:val="31"/>
        <w:tabs>
          <w:tab w:val="left" w:pos="4157"/>
        </w:tabs>
        <w:spacing w:after="0"/>
        <w:ind w:left="0"/>
        <w:rPr>
          <w:b/>
          <w:sz w:val="24"/>
          <w:szCs w:val="24"/>
        </w:rPr>
      </w:pPr>
    </w:p>
    <w:p w:rsidR="00FD2F67" w:rsidRPr="00F74219" w:rsidRDefault="00FD2F67" w:rsidP="00FD2F67">
      <w:pPr>
        <w:pStyle w:val="31"/>
        <w:tabs>
          <w:tab w:val="left" w:pos="4157"/>
        </w:tabs>
        <w:spacing w:after="0"/>
        <w:ind w:left="0"/>
        <w:jc w:val="center"/>
        <w:rPr>
          <w:b/>
          <w:bCs/>
          <w:sz w:val="24"/>
          <w:szCs w:val="24"/>
        </w:rPr>
      </w:pPr>
      <w:r w:rsidRPr="00F74219">
        <w:rPr>
          <w:b/>
          <w:sz w:val="24"/>
          <w:szCs w:val="24"/>
        </w:rPr>
        <w:t xml:space="preserve">III. </w:t>
      </w:r>
      <w:r w:rsidRPr="00F74219">
        <w:rPr>
          <w:b/>
          <w:bCs/>
          <w:sz w:val="24"/>
          <w:szCs w:val="24"/>
        </w:rPr>
        <w:t>КРИТЕРИИ ЗА ПОДБОР НА УЧАСТНИЦИТЕ. МИНИМАЛНИ ИЗИСКВАНИЯ И ДОКУМЕНТИ ЗА ДОКАЗВАНЕ - ОБЩО ЗА ВСИЧКИ ОБОСОБЕНИ ПОЗИЦИИ</w:t>
      </w:r>
    </w:p>
    <w:p w:rsidR="00045E96" w:rsidRPr="00F74219" w:rsidRDefault="00045E96" w:rsidP="00FD2F67">
      <w:pPr>
        <w:pStyle w:val="31"/>
        <w:tabs>
          <w:tab w:val="left" w:pos="4157"/>
        </w:tabs>
        <w:spacing w:after="0"/>
        <w:ind w:left="0"/>
        <w:jc w:val="center"/>
        <w:rPr>
          <w:sz w:val="24"/>
          <w:szCs w:val="24"/>
        </w:rPr>
      </w:pPr>
    </w:p>
    <w:p w:rsidR="00FD2F67" w:rsidRPr="00F74219" w:rsidRDefault="00FD2F67" w:rsidP="00045E96">
      <w:pPr>
        <w:pStyle w:val="188"/>
        <w:shd w:val="clear" w:color="auto" w:fill="auto"/>
        <w:spacing w:before="0" w:after="0" w:line="240" w:lineRule="auto"/>
        <w:ind w:firstLine="720"/>
        <w:jc w:val="both"/>
        <w:rPr>
          <w:bCs/>
          <w:spacing w:val="0"/>
          <w:sz w:val="24"/>
          <w:szCs w:val="24"/>
          <w:lang w:eastAsia="bg-BG"/>
        </w:rPr>
      </w:pPr>
      <w:r w:rsidRPr="00F74219">
        <w:rPr>
          <w:bCs/>
          <w:spacing w:val="0"/>
          <w:sz w:val="24"/>
          <w:szCs w:val="24"/>
          <w:lang w:eastAsia="bg-BG"/>
        </w:rPr>
        <w:t>С посочените по-долу критерии за подбор Възложителят е определил минималните изисквания за допустимост по отношение на участниците в процедурата с цел установяване на възможността им за изпълнение на поръчката. При участие на обединения, които не са юридически лица, съответствието с критериите за подбор се доказва от обединението-участник,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FD2F67" w:rsidRPr="00F74219" w:rsidRDefault="00FD2F67" w:rsidP="00FD2F67">
      <w:pPr>
        <w:spacing w:after="0" w:line="240" w:lineRule="auto"/>
        <w:jc w:val="both"/>
        <w:rPr>
          <w:rFonts w:ascii="Times New Roman" w:hAnsi="Times New Roman"/>
          <w:bCs/>
          <w:sz w:val="24"/>
          <w:szCs w:val="24"/>
          <w:lang w:val="bg-BG" w:eastAsia="bg-BG"/>
        </w:rPr>
      </w:pPr>
    </w:p>
    <w:p w:rsidR="0080275C" w:rsidRPr="00F74219" w:rsidRDefault="0080275C" w:rsidP="00AA5DAC">
      <w:pPr>
        <w:widowControl w:val="0"/>
        <w:tabs>
          <w:tab w:val="left" w:pos="709"/>
        </w:tabs>
        <w:suppressAutoHyphens/>
        <w:spacing w:after="0" w:line="240" w:lineRule="auto"/>
        <w:ind w:left="142"/>
        <w:rPr>
          <w:rFonts w:ascii="Times New Roman" w:hAnsi="Times New Roman"/>
          <w:b/>
          <w:i/>
          <w:sz w:val="24"/>
          <w:szCs w:val="24"/>
          <w:u w:val="single"/>
          <w:lang w:val="bg-BG"/>
        </w:rPr>
      </w:pPr>
    </w:p>
    <w:p w:rsidR="0080275C" w:rsidRPr="00F74219" w:rsidRDefault="0080275C" w:rsidP="00AA5DAC">
      <w:pPr>
        <w:pStyle w:val="31"/>
        <w:tabs>
          <w:tab w:val="left" w:pos="4157"/>
        </w:tabs>
        <w:spacing w:after="0"/>
        <w:ind w:left="0"/>
        <w:jc w:val="both"/>
        <w:rPr>
          <w:rFonts w:eastAsia="Calibri"/>
          <w:b/>
          <w:bCs/>
          <w:sz w:val="24"/>
          <w:szCs w:val="24"/>
        </w:rPr>
      </w:pPr>
      <w:r w:rsidRPr="00F74219">
        <w:rPr>
          <w:b/>
          <w:sz w:val="24"/>
          <w:szCs w:val="24"/>
        </w:rPr>
        <w:t xml:space="preserve">         1. </w:t>
      </w:r>
      <w:r w:rsidRPr="00F74219">
        <w:rPr>
          <w:rFonts w:eastAsia="Calibri"/>
          <w:b/>
          <w:bCs/>
          <w:sz w:val="24"/>
          <w:szCs w:val="24"/>
        </w:rPr>
        <w:t xml:space="preserve">Годност (правоспособност) за упражняване на професионална дейност. </w:t>
      </w:r>
    </w:p>
    <w:p w:rsidR="0080275C" w:rsidRPr="00F74219" w:rsidRDefault="0080275C" w:rsidP="00AA5DAC">
      <w:pPr>
        <w:spacing w:after="0" w:line="240" w:lineRule="auto"/>
        <w:ind w:left="567"/>
        <w:jc w:val="both"/>
        <w:rPr>
          <w:rFonts w:ascii="Times New Roman" w:hAnsi="Times New Roman"/>
          <w:b/>
          <w:bCs/>
          <w:sz w:val="24"/>
          <w:szCs w:val="24"/>
          <w:u w:val="single"/>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61"/>
      </w:tblGrid>
      <w:tr w:rsidR="0080275C" w:rsidRPr="00F74219" w:rsidTr="00C90BD7">
        <w:tc>
          <w:tcPr>
            <w:tcW w:w="4606" w:type="dxa"/>
            <w:shd w:val="clear" w:color="auto" w:fill="auto"/>
          </w:tcPr>
          <w:p w:rsidR="0080275C" w:rsidRPr="00F74219" w:rsidRDefault="0080275C" w:rsidP="00AA5DAC">
            <w:pPr>
              <w:spacing w:after="0" w:line="240" w:lineRule="auto"/>
              <w:ind w:left="567"/>
              <w:jc w:val="both"/>
              <w:rPr>
                <w:rFonts w:ascii="Times New Roman" w:hAnsi="Times New Roman"/>
                <w:b/>
                <w:bCs/>
                <w:sz w:val="24"/>
                <w:szCs w:val="24"/>
                <w:u w:val="single"/>
                <w:lang w:val="bg-BG"/>
              </w:rPr>
            </w:pPr>
            <w:r w:rsidRPr="00F74219">
              <w:rPr>
                <w:rFonts w:ascii="Times New Roman" w:hAnsi="Times New Roman"/>
                <w:b/>
                <w:bCs/>
                <w:sz w:val="24"/>
                <w:szCs w:val="24"/>
                <w:u w:val="single"/>
                <w:lang w:val="bg-BG"/>
              </w:rPr>
              <w:t>Минимално изискване</w:t>
            </w:r>
          </w:p>
        </w:tc>
        <w:tc>
          <w:tcPr>
            <w:tcW w:w="5708" w:type="dxa"/>
            <w:shd w:val="clear" w:color="auto" w:fill="auto"/>
          </w:tcPr>
          <w:p w:rsidR="0080275C" w:rsidRPr="00F74219" w:rsidRDefault="0080275C" w:rsidP="00AA5DAC">
            <w:pPr>
              <w:spacing w:after="0" w:line="240" w:lineRule="auto"/>
              <w:ind w:left="567"/>
              <w:jc w:val="both"/>
              <w:rPr>
                <w:rFonts w:ascii="Times New Roman" w:hAnsi="Times New Roman"/>
                <w:b/>
                <w:bCs/>
                <w:sz w:val="24"/>
                <w:szCs w:val="24"/>
                <w:u w:val="single"/>
                <w:lang w:val="bg-BG"/>
              </w:rPr>
            </w:pPr>
            <w:r w:rsidRPr="00F74219">
              <w:rPr>
                <w:rFonts w:ascii="Times New Roman" w:hAnsi="Times New Roman"/>
                <w:b/>
                <w:bCs/>
                <w:sz w:val="24"/>
                <w:szCs w:val="24"/>
                <w:u w:val="single"/>
                <w:lang w:val="bg-BG"/>
              </w:rPr>
              <w:t>Документ, с който се доказва</w:t>
            </w:r>
          </w:p>
        </w:tc>
      </w:tr>
      <w:tr w:rsidR="0080275C" w:rsidRPr="00F74219" w:rsidTr="00C90BD7">
        <w:tc>
          <w:tcPr>
            <w:tcW w:w="10314" w:type="dxa"/>
            <w:gridSpan w:val="2"/>
            <w:shd w:val="clear" w:color="auto" w:fill="auto"/>
          </w:tcPr>
          <w:p w:rsidR="0080275C" w:rsidRPr="00F74219" w:rsidRDefault="0080275C" w:rsidP="00AA5DAC">
            <w:pPr>
              <w:spacing w:after="0" w:line="240" w:lineRule="auto"/>
              <w:jc w:val="both"/>
              <w:rPr>
                <w:rFonts w:ascii="Times New Roman" w:hAnsi="Times New Roman"/>
                <w:b/>
                <w:bCs/>
                <w:sz w:val="24"/>
                <w:szCs w:val="24"/>
                <w:u w:val="single"/>
                <w:lang w:val="bg-BG"/>
              </w:rPr>
            </w:pPr>
            <w:r w:rsidRPr="00F74219">
              <w:rPr>
                <w:rFonts w:ascii="Times New Roman" w:hAnsi="Times New Roman"/>
                <w:b/>
                <w:bCs/>
                <w:sz w:val="24"/>
                <w:szCs w:val="24"/>
                <w:u w:val="single"/>
                <w:lang w:val="bg-BG"/>
              </w:rPr>
              <w:t>1. Минимални изисквания за правоспособност за упражняване на професионална дейност:</w:t>
            </w:r>
          </w:p>
        </w:tc>
      </w:tr>
      <w:tr w:rsidR="0080275C" w:rsidRPr="00F74219" w:rsidTr="00C90BD7">
        <w:tc>
          <w:tcPr>
            <w:tcW w:w="4606" w:type="dxa"/>
            <w:shd w:val="clear" w:color="auto" w:fill="auto"/>
          </w:tcPr>
          <w:p w:rsidR="0080275C" w:rsidRPr="00F74219" w:rsidRDefault="0080275C" w:rsidP="00AA5DAC">
            <w:pPr>
              <w:spacing w:after="0" w:line="240" w:lineRule="auto"/>
              <w:contextualSpacing/>
              <w:jc w:val="both"/>
              <w:rPr>
                <w:rFonts w:ascii="Times New Roman" w:hAnsi="Times New Roman"/>
                <w:sz w:val="24"/>
                <w:szCs w:val="24"/>
                <w:lang w:val="bg-BG"/>
              </w:rPr>
            </w:pPr>
            <w:r w:rsidRPr="00F74219">
              <w:rPr>
                <w:rFonts w:ascii="Times New Roman" w:hAnsi="Times New Roman"/>
                <w:sz w:val="24"/>
                <w:szCs w:val="24"/>
                <w:lang w:val="bg-BG"/>
              </w:rPr>
              <w:t xml:space="preserve">Участникът трябва да притежава валиден Лиценз, издаден от министъра на регионалното развитие и благоустройството (съобразно изискванията на ЗУТ, в редакция до ДВ бр. 82 от 26.10.2012 г.) или валидно </w:t>
            </w:r>
            <w:r w:rsidRPr="00F74219">
              <w:rPr>
                <w:rFonts w:ascii="Times New Roman" w:hAnsi="Times New Roman"/>
                <w:sz w:val="24"/>
                <w:szCs w:val="24"/>
                <w:lang w:val="bg-BG"/>
              </w:rPr>
              <w:lastRenderedPageBreak/>
              <w:t>Удостоверение за упражняване на строителен надзор, издадено от началника на Дирекцията за национален строителен контрол (ДНСК), съобразно изискванията на Наредба № РД-02-20-25 от 03.12.2012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 а за чуждестранни лица – в аналогични регистри съгласно законодателството на държавата членка, в която са установени или на друга държава - страна по Споразумението за Европейското икономическо пространство.</w:t>
            </w:r>
          </w:p>
          <w:p w:rsidR="0080275C" w:rsidRPr="00F74219" w:rsidRDefault="0080275C" w:rsidP="00AA5DAC">
            <w:pPr>
              <w:spacing w:after="0" w:line="240" w:lineRule="auto"/>
              <w:contextualSpacing/>
              <w:jc w:val="both"/>
              <w:rPr>
                <w:rFonts w:ascii="Times New Roman" w:hAnsi="Times New Roman"/>
                <w:b/>
                <w:bCs/>
                <w:sz w:val="24"/>
                <w:szCs w:val="24"/>
                <w:u w:val="single"/>
                <w:lang w:val="bg-BG"/>
              </w:rPr>
            </w:pPr>
            <w:r w:rsidRPr="00F74219">
              <w:rPr>
                <w:rFonts w:ascii="Times New Roman" w:hAnsi="Times New Roman"/>
                <w:sz w:val="24"/>
                <w:szCs w:val="24"/>
                <w:lang w:val="bg-BG"/>
              </w:rPr>
              <w:t>В случай на обединение изискването се отнася до участника/участниците, които ще извършват дейностите по строителен надзор. В случай, че участникът участва като обединение/консорциум, такъв лиценз трябва да има всеки член на обединението/консорциума, който ще извършва строителен надзор. Изискването се прилага и за подизпълнителите, които ще извършват дейностите по строителен надзор.</w:t>
            </w:r>
          </w:p>
        </w:tc>
        <w:tc>
          <w:tcPr>
            <w:tcW w:w="5708" w:type="dxa"/>
            <w:shd w:val="clear" w:color="auto" w:fill="auto"/>
          </w:tcPr>
          <w:p w:rsidR="005F5376" w:rsidRPr="00F74219" w:rsidRDefault="005F5376" w:rsidP="00AA5DAC">
            <w:pPr>
              <w:spacing w:after="0" w:line="240" w:lineRule="auto"/>
              <w:jc w:val="both"/>
              <w:rPr>
                <w:rFonts w:ascii="Times New Roman" w:hAnsi="Times New Roman"/>
                <w:bCs/>
                <w:sz w:val="24"/>
                <w:szCs w:val="24"/>
                <w:lang w:val="bg-BG" w:eastAsia="bg-BG"/>
              </w:rPr>
            </w:pPr>
            <w:r w:rsidRPr="00F74219">
              <w:rPr>
                <w:rFonts w:ascii="Times New Roman" w:hAnsi="Times New Roman"/>
                <w:bCs/>
                <w:sz w:val="24"/>
                <w:szCs w:val="24"/>
                <w:lang w:val="bg-BG" w:eastAsia="bg-BG"/>
              </w:rPr>
              <w:lastRenderedPageBreak/>
              <w:t xml:space="preserve">При подаване на офертата, съответствието с изискването за годност (правоспособност) се декларира в ЕЕДОП, който се подава от всеки от участниците, членовете на обединения, подизпълнителите или третите лица, които ще изпълняват строителни дейности. </w:t>
            </w:r>
            <w:r w:rsidRPr="00F74219">
              <w:rPr>
                <w:rFonts w:ascii="Times New Roman" w:hAnsi="Times New Roman"/>
                <w:bCs/>
                <w:sz w:val="24"/>
                <w:szCs w:val="24"/>
                <w:lang w:val="bg-BG" w:eastAsia="bg-BG"/>
              </w:rPr>
              <w:lastRenderedPageBreak/>
              <w:t>Обстоятелството се удостоверява в ЕЕДОП, като се попълва се част IV раздел А от ЕЕДОП.</w:t>
            </w:r>
          </w:p>
          <w:p w:rsidR="0080275C" w:rsidRPr="00F74219" w:rsidRDefault="0080275C" w:rsidP="00AA5DAC">
            <w:pPr>
              <w:spacing w:after="0" w:line="240" w:lineRule="auto"/>
              <w:contextualSpacing/>
              <w:jc w:val="both"/>
              <w:rPr>
                <w:rFonts w:ascii="Times New Roman" w:hAnsi="Times New Roman"/>
                <w:sz w:val="24"/>
                <w:szCs w:val="24"/>
                <w:lang w:val="bg-BG"/>
              </w:rPr>
            </w:pPr>
            <w:r w:rsidRPr="00F74219">
              <w:rPr>
                <w:rFonts w:ascii="Times New Roman" w:eastAsia="Calibri" w:hAnsi="Times New Roman"/>
                <w:sz w:val="24"/>
                <w:szCs w:val="24"/>
                <w:lang w:val="bg-BG"/>
              </w:rPr>
              <w:t xml:space="preserve">Преди сключване на договор за обществена поръчка, възложителят изисква от участника, определен за изпълнител, </w:t>
            </w:r>
            <w:r w:rsidRPr="00F74219">
              <w:rPr>
                <w:rFonts w:ascii="Times New Roman" w:hAnsi="Times New Roman"/>
                <w:sz w:val="24"/>
                <w:szCs w:val="24"/>
                <w:lang w:val="bg-BG"/>
              </w:rPr>
              <w:t>Заверено копие на валиден Лиценз, издаден от министъра на регионалното развитие и благоустройството (съобразно изискванията на ЗУТ, в редакция до ДВ бр. 82 от 26.10.2012 г.) или валидно Удостоверение за упражняване на строителен надзор, издадено от началника на Дирекцията за национален строителен контрол (ДНСК).</w:t>
            </w:r>
          </w:p>
          <w:p w:rsidR="0080275C" w:rsidRPr="00F74219" w:rsidRDefault="0080275C" w:rsidP="00AA5DAC">
            <w:pPr>
              <w:spacing w:after="0" w:line="240" w:lineRule="auto"/>
              <w:contextualSpacing/>
              <w:jc w:val="both"/>
              <w:rPr>
                <w:rFonts w:ascii="Times New Roman" w:hAnsi="Times New Roman"/>
                <w:sz w:val="24"/>
                <w:szCs w:val="24"/>
                <w:lang w:val="bg-BG"/>
              </w:rPr>
            </w:pPr>
            <w:r w:rsidRPr="00F74219">
              <w:rPr>
                <w:rFonts w:ascii="Times New Roman" w:hAnsi="Times New Roman"/>
                <w:sz w:val="24"/>
                <w:szCs w:val="24"/>
                <w:lang w:val="bg-BG"/>
              </w:rPr>
              <w:t xml:space="preserve">Забележка: Лицензът/удостоверението за упражняване на строителен надзор, издадени по реда на ЗУТ следва да бъде валиден/валидно/ за срока на изпълнение на поръчката. </w:t>
            </w:r>
          </w:p>
          <w:p w:rsidR="0080275C" w:rsidRPr="00F74219" w:rsidRDefault="0080275C" w:rsidP="00AA5DAC">
            <w:pPr>
              <w:spacing w:after="0" w:line="240" w:lineRule="auto"/>
              <w:contextualSpacing/>
              <w:jc w:val="both"/>
              <w:rPr>
                <w:rFonts w:ascii="Times New Roman" w:eastAsia="Calibri" w:hAnsi="Times New Roman"/>
                <w:bCs/>
                <w:sz w:val="24"/>
                <w:szCs w:val="24"/>
                <w:u w:val="single"/>
                <w:lang w:val="bg-BG"/>
              </w:rPr>
            </w:pPr>
            <w:r w:rsidRPr="00F74219">
              <w:rPr>
                <w:rFonts w:ascii="Times New Roman" w:hAnsi="Times New Roman"/>
                <w:sz w:val="24"/>
                <w:szCs w:val="24"/>
                <w:lang w:val="bg-BG"/>
              </w:rPr>
              <w:t>По отношение на лиценза, когато участникът е чуждестранно лице, следва да представи копие от документ, удостоверяващ правото да извършва такава дейност, издаден от компетентен орган на държава – членка на Европейския съюз, или на друга държава – страна по Споразумението за Европейското икономическо пространство съгласно чл. 166, ал. 2 и ал. 7 от ЗУТ.</w:t>
            </w:r>
          </w:p>
        </w:tc>
      </w:tr>
    </w:tbl>
    <w:p w:rsidR="0080275C" w:rsidRPr="00F74219" w:rsidRDefault="0080275C" w:rsidP="00AA5DAC">
      <w:pPr>
        <w:pStyle w:val="ac"/>
        <w:tabs>
          <w:tab w:val="left" w:pos="993"/>
        </w:tabs>
        <w:overflowPunct w:val="0"/>
        <w:autoSpaceDE w:val="0"/>
        <w:autoSpaceDN w:val="0"/>
        <w:adjustRightInd w:val="0"/>
        <w:spacing w:after="0" w:line="240" w:lineRule="auto"/>
        <w:ind w:left="567"/>
        <w:jc w:val="both"/>
        <w:textAlignment w:val="baseline"/>
        <w:rPr>
          <w:rFonts w:ascii="Times New Roman" w:eastAsia="Calibri" w:hAnsi="Times New Roman"/>
          <w:b/>
          <w:bCs/>
          <w:sz w:val="24"/>
          <w:szCs w:val="24"/>
          <w:lang w:val="bg-BG"/>
        </w:rPr>
      </w:pPr>
    </w:p>
    <w:p w:rsidR="005F5376" w:rsidRPr="00F74219" w:rsidRDefault="005F5376" w:rsidP="00AA5DAC">
      <w:pPr>
        <w:pStyle w:val="ac"/>
        <w:tabs>
          <w:tab w:val="left" w:pos="993"/>
        </w:tabs>
        <w:overflowPunct w:val="0"/>
        <w:autoSpaceDE w:val="0"/>
        <w:autoSpaceDN w:val="0"/>
        <w:adjustRightInd w:val="0"/>
        <w:spacing w:after="0" w:line="240" w:lineRule="auto"/>
        <w:ind w:left="567"/>
        <w:jc w:val="both"/>
        <w:textAlignment w:val="baseline"/>
        <w:rPr>
          <w:rFonts w:ascii="Times New Roman" w:eastAsia="Calibri" w:hAnsi="Times New Roman"/>
          <w:b/>
          <w:bCs/>
          <w:sz w:val="24"/>
          <w:szCs w:val="24"/>
          <w:lang w:val="bg-BG"/>
        </w:rPr>
      </w:pPr>
    </w:p>
    <w:p w:rsidR="005F5376" w:rsidRPr="00F74219" w:rsidRDefault="005F5376" w:rsidP="00AA5DAC">
      <w:pPr>
        <w:pStyle w:val="ac"/>
        <w:tabs>
          <w:tab w:val="left" w:pos="993"/>
        </w:tabs>
        <w:overflowPunct w:val="0"/>
        <w:autoSpaceDE w:val="0"/>
        <w:autoSpaceDN w:val="0"/>
        <w:adjustRightInd w:val="0"/>
        <w:spacing w:after="0" w:line="240" w:lineRule="auto"/>
        <w:ind w:left="567"/>
        <w:jc w:val="both"/>
        <w:textAlignment w:val="baseline"/>
        <w:rPr>
          <w:rFonts w:ascii="Times New Roman" w:eastAsia="Calibri" w:hAnsi="Times New Roman"/>
          <w:b/>
          <w:bCs/>
          <w:sz w:val="24"/>
          <w:szCs w:val="24"/>
          <w:lang w:val="bg-BG"/>
        </w:rPr>
      </w:pPr>
    </w:p>
    <w:p w:rsidR="0080275C" w:rsidRPr="00F74219" w:rsidRDefault="0080275C" w:rsidP="00AA5DAC">
      <w:pPr>
        <w:pStyle w:val="ac"/>
        <w:tabs>
          <w:tab w:val="left" w:pos="993"/>
        </w:tabs>
        <w:overflowPunct w:val="0"/>
        <w:autoSpaceDE w:val="0"/>
        <w:autoSpaceDN w:val="0"/>
        <w:adjustRightInd w:val="0"/>
        <w:spacing w:after="0" w:line="240" w:lineRule="auto"/>
        <w:ind w:left="567"/>
        <w:jc w:val="both"/>
        <w:textAlignment w:val="baseline"/>
        <w:rPr>
          <w:rFonts w:ascii="Times New Roman" w:hAnsi="Times New Roman"/>
          <w:b/>
          <w:bCs/>
          <w:sz w:val="24"/>
          <w:szCs w:val="24"/>
          <w:u w:val="single"/>
          <w:lang w:val="bg-BG"/>
        </w:rPr>
      </w:pPr>
      <w:r w:rsidRPr="00F74219">
        <w:rPr>
          <w:rFonts w:ascii="Times New Roman" w:eastAsia="Calibri" w:hAnsi="Times New Roman"/>
          <w:b/>
          <w:bCs/>
          <w:sz w:val="24"/>
          <w:szCs w:val="24"/>
          <w:lang w:val="bg-BG"/>
        </w:rPr>
        <w:t>2.Минимални изисквания към икономическото и финансовото състояние: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5330"/>
      </w:tblGrid>
      <w:tr w:rsidR="0080275C" w:rsidRPr="00F74219" w:rsidTr="00C90BD7">
        <w:tc>
          <w:tcPr>
            <w:tcW w:w="4564" w:type="dxa"/>
            <w:shd w:val="clear" w:color="auto" w:fill="auto"/>
          </w:tcPr>
          <w:p w:rsidR="0080275C" w:rsidRPr="00F74219" w:rsidRDefault="0080275C" w:rsidP="00AA5DAC">
            <w:pPr>
              <w:spacing w:after="0" w:line="240" w:lineRule="auto"/>
              <w:ind w:left="567"/>
              <w:jc w:val="both"/>
              <w:rPr>
                <w:rFonts w:ascii="Times New Roman" w:hAnsi="Times New Roman"/>
                <w:b/>
                <w:bCs/>
                <w:sz w:val="24"/>
                <w:szCs w:val="24"/>
                <w:u w:val="single"/>
                <w:lang w:val="bg-BG"/>
              </w:rPr>
            </w:pPr>
            <w:r w:rsidRPr="00F74219">
              <w:rPr>
                <w:rFonts w:ascii="Times New Roman" w:hAnsi="Times New Roman"/>
                <w:b/>
                <w:bCs/>
                <w:sz w:val="24"/>
                <w:szCs w:val="24"/>
                <w:u w:val="single"/>
                <w:lang w:val="bg-BG"/>
              </w:rPr>
              <w:t>Минимално изискване</w:t>
            </w:r>
          </w:p>
        </w:tc>
        <w:tc>
          <w:tcPr>
            <w:tcW w:w="5750" w:type="dxa"/>
            <w:shd w:val="clear" w:color="auto" w:fill="auto"/>
          </w:tcPr>
          <w:p w:rsidR="0080275C" w:rsidRPr="00F74219" w:rsidRDefault="0080275C" w:rsidP="00AA5DAC">
            <w:pPr>
              <w:spacing w:after="0" w:line="240" w:lineRule="auto"/>
              <w:ind w:left="567"/>
              <w:jc w:val="both"/>
              <w:rPr>
                <w:rFonts w:ascii="Times New Roman" w:hAnsi="Times New Roman"/>
                <w:b/>
                <w:bCs/>
                <w:sz w:val="24"/>
                <w:szCs w:val="24"/>
                <w:u w:val="single"/>
                <w:lang w:val="bg-BG"/>
              </w:rPr>
            </w:pPr>
            <w:r w:rsidRPr="00F74219">
              <w:rPr>
                <w:rFonts w:ascii="Times New Roman" w:hAnsi="Times New Roman"/>
                <w:b/>
                <w:bCs/>
                <w:sz w:val="24"/>
                <w:szCs w:val="24"/>
                <w:u w:val="single"/>
                <w:lang w:val="bg-BG"/>
              </w:rPr>
              <w:t>Документ, с който се доказва</w:t>
            </w:r>
          </w:p>
        </w:tc>
      </w:tr>
      <w:tr w:rsidR="0080275C" w:rsidRPr="00F74219" w:rsidTr="00C90BD7">
        <w:tc>
          <w:tcPr>
            <w:tcW w:w="10314" w:type="dxa"/>
            <w:gridSpan w:val="2"/>
            <w:shd w:val="clear" w:color="auto" w:fill="auto"/>
          </w:tcPr>
          <w:p w:rsidR="0080275C" w:rsidRPr="00F74219" w:rsidRDefault="0080275C" w:rsidP="00AA5DAC">
            <w:pPr>
              <w:spacing w:after="0" w:line="240" w:lineRule="auto"/>
              <w:ind w:left="567"/>
              <w:jc w:val="both"/>
              <w:rPr>
                <w:rFonts w:ascii="Times New Roman" w:hAnsi="Times New Roman"/>
                <w:b/>
                <w:bCs/>
                <w:sz w:val="24"/>
                <w:szCs w:val="24"/>
                <w:u w:val="single"/>
                <w:lang w:val="bg-BG"/>
              </w:rPr>
            </w:pPr>
            <w:r w:rsidRPr="00F74219">
              <w:rPr>
                <w:rFonts w:ascii="Times New Roman" w:hAnsi="Times New Roman"/>
                <w:b/>
                <w:bCs/>
                <w:sz w:val="24"/>
                <w:szCs w:val="24"/>
                <w:u w:val="single"/>
                <w:lang w:val="bg-BG"/>
              </w:rPr>
              <w:t>1. Минимални изисквания към икономическото и финансово състояние:</w:t>
            </w:r>
          </w:p>
        </w:tc>
      </w:tr>
      <w:tr w:rsidR="0080275C" w:rsidRPr="00F74219" w:rsidTr="00C90BD7">
        <w:tc>
          <w:tcPr>
            <w:tcW w:w="4564" w:type="dxa"/>
            <w:shd w:val="clear" w:color="auto" w:fill="auto"/>
          </w:tcPr>
          <w:p w:rsidR="0080275C" w:rsidRPr="00F74219" w:rsidRDefault="0080275C" w:rsidP="00AA5DAC">
            <w:pPr>
              <w:pStyle w:val="ac"/>
              <w:tabs>
                <w:tab w:val="left" w:pos="993"/>
              </w:tabs>
              <w:spacing w:after="0" w:line="240" w:lineRule="auto"/>
              <w:ind w:left="0"/>
              <w:jc w:val="both"/>
              <w:rPr>
                <w:rFonts w:ascii="Times New Roman" w:hAnsi="Times New Roman"/>
                <w:bCs/>
                <w:color w:val="000000" w:themeColor="text1"/>
                <w:sz w:val="24"/>
                <w:szCs w:val="24"/>
                <w:lang w:val="bg-BG"/>
              </w:rPr>
            </w:pPr>
            <w:r w:rsidRPr="00F74219">
              <w:rPr>
                <w:rFonts w:ascii="Times New Roman" w:hAnsi="Times New Roman"/>
                <w:bCs/>
                <w:sz w:val="24"/>
                <w:szCs w:val="24"/>
                <w:lang w:val="bg-BG"/>
              </w:rPr>
              <w:t xml:space="preserve">1.Участникът трябва да има застраховка „Професионална отговорност“ </w:t>
            </w:r>
            <w:r w:rsidRPr="00F74219">
              <w:rPr>
                <w:rFonts w:ascii="Times New Roman" w:hAnsi="Times New Roman"/>
                <w:bCs/>
                <w:iCs/>
                <w:sz w:val="24"/>
                <w:szCs w:val="24"/>
                <w:lang w:val="bg-BG"/>
              </w:rPr>
              <w:t>на участниците в строителството и п</w:t>
            </w:r>
            <w:r w:rsidR="005F5376" w:rsidRPr="00F74219">
              <w:rPr>
                <w:rFonts w:ascii="Times New Roman" w:hAnsi="Times New Roman"/>
                <w:bCs/>
                <w:iCs/>
                <w:sz w:val="24"/>
                <w:szCs w:val="24"/>
                <w:lang w:val="bg-BG"/>
              </w:rPr>
              <w:t xml:space="preserve">роектирането по чл. 171 от ЗУТ. </w:t>
            </w:r>
            <w:r w:rsidRPr="00F74219">
              <w:rPr>
                <w:rFonts w:ascii="Times New Roman" w:hAnsi="Times New Roman"/>
                <w:color w:val="000000" w:themeColor="text1"/>
                <w:sz w:val="24"/>
                <w:szCs w:val="24"/>
                <w:shd w:val="clear" w:color="auto" w:fill="FFFFFF"/>
                <w:lang w:val="bg-BG"/>
              </w:rPr>
              <w:t>Съгласно чл.171а, ал.1 от ЗУТ, изискването за застраховка за професионална отговорност</w:t>
            </w:r>
            <w:r w:rsidRPr="00F74219">
              <w:rPr>
                <w:rStyle w:val="apple-converted-space"/>
                <w:rFonts w:ascii="Times New Roman" w:hAnsi="Times New Roman"/>
                <w:color w:val="000000" w:themeColor="text1"/>
                <w:sz w:val="24"/>
                <w:szCs w:val="24"/>
                <w:shd w:val="clear" w:color="auto" w:fill="FFFFFF"/>
                <w:lang w:val="bg-BG"/>
              </w:rPr>
              <w:t> </w:t>
            </w:r>
            <w:r w:rsidRPr="00F74219">
              <w:rPr>
                <w:rFonts w:ascii="Times New Roman" w:hAnsi="Times New Roman"/>
                <w:color w:val="000000" w:themeColor="text1"/>
                <w:sz w:val="24"/>
                <w:szCs w:val="24"/>
                <w:shd w:val="clear" w:color="auto" w:fill="FFFFFF"/>
                <w:lang w:val="bg-BG"/>
              </w:rPr>
              <w:t xml:space="preserve">не се прилага за лице от държава - членка на Европейския съюз, или от друга държава - страна по Споразумението за </w:t>
            </w:r>
            <w:r w:rsidRPr="00F74219">
              <w:rPr>
                <w:rFonts w:ascii="Times New Roman" w:hAnsi="Times New Roman"/>
                <w:color w:val="000000" w:themeColor="text1"/>
                <w:sz w:val="24"/>
                <w:szCs w:val="24"/>
                <w:shd w:val="clear" w:color="auto" w:fill="FFFFFF"/>
                <w:lang w:val="bg-BG"/>
              </w:rPr>
              <w:lastRenderedPageBreak/>
              <w:t>Европейското икономическо пространство, което се установява на територията на Република България и е предоставило еквивалентна застраховка за професионална отговорност или гаранция в друга държава - членка на Европейския съюз, или в страна по Споразумението за Европейското икономическо пространство.</w:t>
            </w:r>
          </w:p>
        </w:tc>
        <w:tc>
          <w:tcPr>
            <w:tcW w:w="5750" w:type="dxa"/>
            <w:shd w:val="clear" w:color="auto" w:fill="auto"/>
          </w:tcPr>
          <w:p w:rsidR="005F5376" w:rsidRPr="00F74219" w:rsidRDefault="005F5376" w:rsidP="00AA5DAC">
            <w:pPr>
              <w:spacing w:after="0" w:line="240" w:lineRule="auto"/>
              <w:jc w:val="both"/>
              <w:rPr>
                <w:rFonts w:ascii="Times New Roman" w:hAnsi="Times New Roman"/>
                <w:sz w:val="24"/>
                <w:szCs w:val="24"/>
                <w:lang w:val="bg-BG"/>
              </w:rPr>
            </w:pPr>
            <w:r w:rsidRPr="00F74219">
              <w:rPr>
                <w:rFonts w:ascii="Times New Roman" w:hAnsi="Times New Roman"/>
                <w:iCs/>
                <w:sz w:val="24"/>
                <w:szCs w:val="24"/>
                <w:lang w:val="bg-BG"/>
              </w:rPr>
              <w:lastRenderedPageBreak/>
              <w:t>При подаване на офертата, на основание чл.67, ал.1 ЗОП</w:t>
            </w:r>
            <w:r w:rsidRPr="00F74219">
              <w:rPr>
                <w:rFonts w:ascii="Times New Roman" w:hAnsi="Times New Roman"/>
                <w:sz w:val="24"/>
                <w:szCs w:val="24"/>
                <w:lang w:val="bg-BG"/>
              </w:rPr>
              <w:t>, участникът попълва  поле 5 на раздел Б: Икономическо и финансово състояние в Част IV: „Критерии за подбор“ от ЕЕДОП.</w:t>
            </w:r>
          </w:p>
          <w:p w:rsidR="0080275C" w:rsidRPr="00F74219" w:rsidRDefault="0080275C" w:rsidP="00AA5DAC">
            <w:pPr>
              <w:spacing w:after="0" w:line="240" w:lineRule="auto"/>
              <w:jc w:val="both"/>
              <w:rPr>
                <w:rFonts w:ascii="Times New Roman" w:hAnsi="Times New Roman"/>
                <w:sz w:val="24"/>
                <w:szCs w:val="24"/>
                <w:lang w:val="bg-BG"/>
              </w:rPr>
            </w:pPr>
            <w:r w:rsidRPr="00F74219">
              <w:rPr>
                <w:rFonts w:ascii="Times New Roman" w:eastAsia="Calibri" w:hAnsi="Times New Roman"/>
                <w:sz w:val="24"/>
                <w:szCs w:val="24"/>
                <w:lang w:val="bg-BG"/>
              </w:rPr>
              <w:t xml:space="preserve">Преди сключване на договор за обществена поръчка, възложителят изисква от участника, определен за изпълнител, да представи документи по чл. 62, ал. 1, т. 2 от ЗОП – доказателства за наличие на застраховка „Професионална отговорност“, в случай, че </w:t>
            </w:r>
            <w:r w:rsidRPr="00F74219">
              <w:rPr>
                <w:rFonts w:ascii="Times New Roman" w:eastAsia="Calibri" w:hAnsi="Times New Roman"/>
                <w:sz w:val="24"/>
                <w:szCs w:val="24"/>
                <w:lang w:val="bg-BG"/>
              </w:rPr>
              <w:lastRenderedPageBreak/>
              <w:t xml:space="preserve">същите не са достъпни чрез </w:t>
            </w:r>
            <w:r w:rsidRPr="00F74219">
              <w:rPr>
                <w:rFonts w:ascii="Times New Roman" w:hAnsi="Times New Roman"/>
                <w:sz w:val="24"/>
                <w:szCs w:val="24"/>
                <w:lang w:val="bg-BG"/>
              </w:rPr>
              <w:t>пряк и безплатен достъп до съответната национална база данни.</w:t>
            </w:r>
            <w:r w:rsidRPr="00F74219">
              <w:rPr>
                <w:rFonts w:ascii="Times New Roman" w:hAnsi="Times New Roman"/>
                <w:bCs/>
                <w:color w:val="C00000"/>
                <w:sz w:val="24"/>
                <w:szCs w:val="24"/>
                <w:lang w:val="bg-BG"/>
              </w:rPr>
              <w:t xml:space="preserve"> </w:t>
            </w:r>
            <w:r w:rsidRPr="00F74219">
              <w:rPr>
                <w:rFonts w:ascii="Times New Roman" w:hAnsi="Times New Roman"/>
                <w:sz w:val="24"/>
                <w:szCs w:val="24"/>
                <w:lang w:val="bg-BG"/>
              </w:rPr>
              <w:t>Когато по основателна причина участникът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rsidR="0080275C" w:rsidRPr="00F74219" w:rsidRDefault="0080275C" w:rsidP="00AA5DAC">
            <w:pPr>
              <w:spacing w:after="0" w:line="240" w:lineRule="auto"/>
              <w:jc w:val="both"/>
              <w:rPr>
                <w:rFonts w:ascii="Times New Roman" w:eastAsia="Calibri" w:hAnsi="Times New Roman"/>
                <w:bCs/>
                <w:sz w:val="24"/>
                <w:szCs w:val="24"/>
                <w:u w:val="single"/>
                <w:lang w:val="bg-BG"/>
              </w:rPr>
            </w:pPr>
          </w:p>
        </w:tc>
      </w:tr>
    </w:tbl>
    <w:p w:rsidR="0080275C" w:rsidRPr="00F74219" w:rsidRDefault="0080275C" w:rsidP="00AA5DAC">
      <w:pPr>
        <w:pStyle w:val="ac"/>
        <w:tabs>
          <w:tab w:val="left" w:pos="993"/>
        </w:tabs>
        <w:overflowPunct w:val="0"/>
        <w:autoSpaceDE w:val="0"/>
        <w:autoSpaceDN w:val="0"/>
        <w:adjustRightInd w:val="0"/>
        <w:spacing w:after="0" w:line="240" w:lineRule="auto"/>
        <w:ind w:left="0"/>
        <w:jc w:val="both"/>
        <w:textAlignment w:val="baseline"/>
        <w:rPr>
          <w:rFonts w:ascii="Times New Roman" w:eastAsia="Calibri" w:hAnsi="Times New Roman"/>
          <w:b/>
          <w:bCs/>
          <w:sz w:val="24"/>
          <w:szCs w:val="24"/>
          <w:lang w:val="bg-BG"/>
        </w:rPr>
      </w:pPr>
    </w:p>
    <w:p w:rsidR="0080275C" w:rsidRPr="00F74219" w:rsidRDefault="0080275C" w:rsidP="00AA5DAC">
      <w:pPr>
        <w:tabs>
          <w:tab w:val="left" w:pos="993"/>
        </w:tabs>
        <w:overflowPunct w:val="0"/>
        <w:autoSpaceDE w:val="0"/>
        <w:autoSpaceDN w:val="0"/>
        <w:adjustRightInd w:val="0"/>
        <w:spacing w:after="0" w:line="240" w:lineRule="auto"/>
        <w:ind w:left="360"/>
        <w:jc w:val="both"/>
        <w:textAlignment w:val="baseline"/>
        <w:rPr>
          <w:rFonts w:ascii="Times New Roman" w:eastAsia="Calibri" w:hAnsi="Times New Roman"/>
          <w:b/>
          <w:bCs/>
          <w:sz w:val="24"/>
          <w:szCs w:val="24"/>
          <w:lang w:val="bg-BG"/>
        </w:rPr>
      </w:pPr>
      <w:r w:rsidRPr="00F74219">
        <w:rPr>
          <w:rFonts w:ascii="Times New Roman" w:eastAsia="Calibri" w:hAnsi="Times New Roman"/>
          <w:b/>
          <w:bCs/>
          <w:sz w:val="24"/>
          <w:szCs w:val="24"/>
          <w:lang w:val="bg-BG"/>
        </w:rPr>
        <w:t>3.Минимални изисквания към техническите и професионални способности</w:t>
      </w:r>
    </w:p>
    <w:p w:rsidR="001E6A0E" w:rsidRPr="00F74219" w:rsidRDefault="001E6A0E" w:rsidP="00AA5DAC">
      <w:pPr>
        <w:tabs>
          <w:tab w:val="left" w:pos="993"/>
        </w:tabs>
        <w:overflowPunct w:val="0"/>
        <w:autoSpaceDE w:val="0"/>
        <w:autoSpaceDN w:val="0"/>
        <w:adjustRightInd w:val="0"/>
        <w:spacing w:after="0" w:line="240" w:lineRule="auto"/>
        <w:ind w:left="360"/>
        <w:jc w:val="both"/>
        <w:textAlignment w:val="baseline"/>
        <w:rPr>
          <w:rFonts w:ascii="Times New Roman" w:eastAsia="Calibri" w:hAnsi="Times New Roman"/>
          <w:b/>
          <w:bCs/>
          <w:sz w:val="24"/>
          <w:szCs w:val="24"/>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6"/>
        <w:gridCol w:w="5166"/>
      </w:tblGrid>
      <w:tr w:rsidR="001E6A0E" w:rsidRPr="00F74219" w:rsidTr="00FF5D6A">
        <w:tc>
          <w:tcPr>
            <w:tcW w:w="4776" w:type="dxa"/>
            <w:shd w:val="clear" w:color="auto" w:fill="auto"/>
          </w:tcPr>
          <w:p w:rsidR="001E6A0E" w:rsidRPr="00F74219" w:rsidRDefault="001E6A0E" w:rsidP="00AA5DAC">
            <w:pPr>
              <w:tabs>
                <w:tab w:val="left" w:pos="990"/>
              </w:tabs>
              <w:overflowPunct w:val="0"/>
              <w:autoSpaceDE w:val="0"/>
              <w:autoSpaceDN w:val="0"/>
              <w:adjustRightInd w:val="0"/>
              <w:spacing w:after="0" w:line="240" w:lineRule="auto"/>
              <w:jc w:val="center"/>
              <w:textAlignment w:val="baseline"/>
              <w:rPr>
                <w:rFonts w:ascii="Times New Roman" w:eastAsia="Calibri" w:hAnsi="Times New Roman"/>
                <w:b/>
                <w:bCs/>
                <w:sz w:val="24"/>
                <w:szCs w:val="24"/>
                <w:u w:val="single"/>
                <w:lang w:val="bg-BG"/>
              </w:rPr>
            </w:pPr>
            <w:r w:rsidRPr="00F74219">
              <w:rPr>
                <w:rFonts w:ascii="Times New Roman" w:eastAsia="Calibri" w:hAnsi="Times New Roman"/>
                <w:b/>
                <w:bCs/>
                <w:sz w:val="24"/>
                <w:szCs w:val="24"/>
                <w:u w:val="single"/>
                <w:lang w:val="bg-BG"/>
              </w:rPr>
              <w:t>Минимално изискване</w:t>
            </w:r>
          </w:p>
        </w:tc>
        <w:tc>
          <w:tcPr>
            <w:tcW w:w="5743" w:type="dxa"/>
            <w:shd w:val="clear" w:color="auto" w:fill="auto"/>
          </w:tcPr>
          <w:p w:rsidR="001E6A0E" w:rsidRPr="00F74219" w:rsidRDefault="001E6A0E" w:rsidP="00AA5DAC">
            <w:pPr>
              <w:tabs>
                <w:tab w:val="left" w:pos="990"/>
              </w:tabs>
              <w:overflowPunct w:val="0"/>
              <w:autoSpaceDE w:val="0"/>
              <w:autoSpaceDN w:val="0"/>
              <w:adjustRightInd w:val="0"/>
              <w:spacing w:after="0" w:line="240" w:lineRule="auto"/>
              <w:jc w:val="center"/>
              <w:textAlignment w:val="baseline"/>
              <w:rPr>
                <w:rFonts w:ascii="Times New Roman" w:eastAsia="Calibri" w:hAnsi="Times New Roman"/>
                <w:b/>
                <w:bCs/>
                <w:sz w:val="24"/>
                <w:szCs w:val="24"/>
                <w:u w:val="single"/>
                <w:lang w:val="bg-BG"/>
              </w:rPr>
            </w:pPr>
            <w:r w:rsidRPr="00F74219">
              <w:rPr>
                <w:rFonts w:ascii="Times New Roman" w:eastAsia="Calibri" w:hAnsi="Times New Roman"/>
                <w:b/>
                <w:bCs/>
                <w:sz w:val="24"/>
                <w:szCs w:val="24"/>
                <w:u w:val="single"/>
                <w:lang w:val="bg-BG"/>
              </w:rPr>
              <w:t>Документ, с който се доказва</w:t>
            </w:r>
          </w:p>
        </w:tc>
      </w:tr>
      <w:tr w:rsidR="001E6A0E" w:rsidRPr="00F74219" w:rsidTr="00FF5D6A">
        <w:tc>
          <w:tcPr>
            <w:tcW w:w="4776" w:type="dxa"/>
            <w:shd w:val="clear" w:color="auto" w:fill="auto"/>
          </w:tcPr>
          <w:p w:rsidR="0004044E" w:rsidRPr="00F74219" w:rsidRDefault="001E6A0E" w:rsidP="008062FF">
            <w:pPr>
              <w:spacing w:after="0" w:line="240" w:lineRule="auto"/>
              <w:jc w:val="both"/>
              <w:rPr>
                <w:rFonts w:ascii="Times New Roman" w:hAnsi="Times New Roman"/>
                <w:sz w:val="24"/>
                <w:szCs w:val="24"/>
                <w:lang w:val="bg-BG"/>
              </w:rPr>
            </w:pPr>
            <w:r w:rsidRPr="00F74219">
              <w:rPr>
                <w:rFonts w:ascii="Times New Roman" w:hAnsi="Times New Roman"/>
                <w:b/>
                <w:sz w:val="24"/>
                <w:szCs w:val="24"/>
                <w:lang w:val="bg-BG"/>
              </w:rPr>
              <w:t>1.Участникът трябва да е изпълнил минимум една дейност с предмет, идентич</w:t>
            </w:r>
            <w:r w:rsidR="00D57676" w:rsidRPr="00F74219">
              <w:rPr>
                <w:rFonts w:ascii="Times New Roman" w:hAnsi="Times New Roman"/>
                <w:b/>
                <w:sz w:val="24"/>
                <w:szCs w:val="24"/>
                <w:lang w:val="bg-BG"/>
              </w:rPr>
              <w:t>е</w:t>
            </w:r>
            <w:r w:rsidRPr="00F74219">
              <w:rPr>
                <w:rFonts w:ascii="Times New Roman" w:hAnsi="Times New Roman"/>
                <w:b/>
                <w:sz w:val="24"/>
                <w:szCs w:val="24"/>
                <w:lang w:val="bg-BG"/>
              </w:rPr>
              <w:t>н или сход</w:t>
            </w:r>
            <w:r w:rsidR="00D57676" w:rsidRPr="00F74219">
              <w:rPr>
                <w:rFonts w:ascii="Times New Roman" w:hAnsi="Times New Roman"/>
                <w:b/>
                <w:sz w:val="24"/>
                <w:szCs w:val="24"/>
                <w:lang w:val="bg-BG"/>
              </w:rPr>
              <w:t>е</w:t>
            </w:r>
            <w:r w:rsidRPr="00F74219">
              <w:rPr>
                <w:rFonts w:ascii="Times New Roman" w:hAnsi="Times New Roman"/>
                <w:b/>
                <w:sz w:val="24"/>
                <w:szCs w:val="24"/>
                <w:lang w:val="bg-BG"/>
              </w:rPr>
              <w:t xml:space="preserve">н с тази на поръчката,  изпълнена през последните 3 /три/ години, считано от датата на подаване на офертата </w:t>
            </w:r>
            <w:r w:rsidRPr="00F74219">
              <w:rPr>
                <w:rFonts w:ascii="Times New Roman" w:hAnsi="Times New Roman"/>
                <w:color w:val="000000"/>
                <w:sz w:val="24"/>
                <w:szCs w:val="24"/>
                <w:shd w:val="clear" w:color="auto" w:fill="FFFFFF"/>
                <w:lang w:val="bg-BG"/>
              </w:rPr>
              <w:t>или в зависимост от датата, на която участникът е учреден или е започнал дейността си</w:t>
            </w:r>
            <w:r w:rsidRPr="00F74219">
              <w:rPr>
                <w:rFonts w:ascii="Times New Roman" w:hAnsi="Times New Roman"/>
                <w:b/>
                <w:sz w:val="24"/>
                <w:szCs w:val="24"/>
                <w:lang w:val="bg-BG"/>
              </w:rPr>
              <w:t>.</w:t>
            </w:r>
            <w:r w:rsidRPr="00F74219">
              <w:rPr>
                <w:rStyle w:val="apple-converted-space"/>
                <w:rFonts w:ascii="Times New Roman" w:hAnsi="Times New Roman"/>
                <w:i/>
                <w:color w:val="000000"/>
                <w:sz w:val="24"/>
                <w:szCs w:val="24"/>
                <w:lang w:val="bg-BG"/>
              </w:rPr>
              <w:t xml:space="preserve"> </w:t>
            </w:r>
            <w:r w:rsidRPr="00F74219">
              <w:rPr>
                <w:rFonts w:ascii="Times New Roman" w:hAnsi="Times New Roman"/>
                <w:color w:val="000000"/>
                <w:sz w:val="24"/>
                <w:szCs w:val="24"/>
                <w:lang w:val="bg-BG"/>
              </w:rPr>
              <w:t xml:space="preserve">Под дейност „сходна с тези на поръчката“ следва да се разбира услуги </w:t>
            </w:r>
            <w:r w:rsidRPr="00F74219">
              <w:rPr>
                <w:rFonts w:ascii="Times New Roman" w:hAnsi="Times New Roman"/>
                <w:sz w:val="24"/>
                <w:szCs w:val="24"/>
                <w:lang w:val="bg-BG" w:eastAsia="bg-BG"/>
              </w:rPr>
              <w:t xml:space="preserve">като консултант с функции по смисъла на ЗУТ </w:t>
            </w:r>
            <w:r w:rsidRPr="00F74219">
              <w:rPr>
                <w:rFonts w:ascii="Times New Roman" w:hAnsi="Times New Roman"/>
                <w:sz w:val="24"/>
                <w:szCs w:val="24"/>
                <w:lang w:val="bg-BG"/>
              </w:rPr>
              <w:t>или аналогични такива, предоставяни в страната или в други държави</w:t>
            </w:r>
            <w:r w:rsidRPr="0004044E">
              <w:rPr>
                <w:rFonts w:ascii="Times New Roman" w:hAnsi="Times New Roman"/>
                <w:sz w:val="24"/>
                <w:szCs w:val="24"/>
                <w:lang w:val="bg-BG"/>
              </w:rPr>
              <w:t>,</w:t>
            </w:r>
            <w:r w:rsidR="008062FF">
              <w:rPr>
                <w:rFonts w:ascii="Times New Roman" w:hAnsi="Times New Roman"/>
                <w:sz w:val="24"/>
                <w:szCs w:val="24"/>
                <w:lang w:val="bg-BG"/>
              </w:rPr>
              <w:t xml:space="preserve"> при </w:t>
            </w:r>
            <w:proofErr w:type="spellStart"/>
            <w:r w:rsidR="008062FF" w:rsidRPr="001C2B76">
              <w:rPr>
                <w:rFonts w:ascii="Times New Roman" w:hAnsi="Times New Roman"/>
                <w:b/>
              </w:rPr>
              <w:t>четвърта</w:t>
            </w:r>
            <w:proofErr w:type="spellEnd"/>
            <w:r w:rsidR="008062FF" w:rsidRPr="001C2B76">
              <w:rPr>
                <w:rFonts w:ascii="Times New Roman" w:hAnsi="Times New Roman"/>
                <w:b/>
              </w:rPr>
              <w:t xml:space="preserve"> </w:t>
            </w:r>
            <w:proofErr w:type="spellStart"/>
            <w:r w:rsidR="008062FF" w:rsidRPr="001C2B76">
              <w:rPr>
                <w:rFonts w:ascii="Times New Roman" w:hAnsi="Times New Roman"/>
                <w:b/>
              </w:rPr>
              <w:t>група</w:t>
            </w:r>
            <w:proofErr w:type="spellEnd"/>
            <w:r w:rsidR="008062FF" w:rsidRPr="001C2B76">
              <w:rPr>
                <w:rFonts w:ascii="Times New Roman" w:hAnsi="Times New Roman"/>
                <w:b/>
              </w:rPr>
              <w:t xml:space="preserve"> </w:t>
            </w:r>
            <w:proofErr w:type="spellStart"/>
            <w:r w:rsidR="008062FF" w:rsidRPr="001C2B76">
              <w:rPr>
                <w:rFonts w:ascii="Times New Roman" w:hAnsi="Times New Roman"/>
                <w:b/>
              </w:rPr>
              <w:t>строежи</w:t>
            </w:r>
            <w:proofErr w:type="spellEnd"/>
            <w:r w:rsidR="008062FF" w:rsidRPr="001C2B76">
              <w:rPr>
                <w:rFonts w:ascii="Times New Roman" w:hAnsi="Times New Roman"/>
                <w:b/>
              </w:rPr>
              <w:t>,</w:t>
            </w:r>
            <w:r w:rsidR="008062FF" w:rsidRPr="001C2B76">
              <w:rPr>
                <w:rStyle w:val="aff0"/>
                <w:rFonts w:eastAsia="Microsoft Sans Serif"/>
                <w:sz w:val="24"/>
                <w:szCs w:val="24"/>
              </w:rPr>
              <w:t xml:space="preserve"> </w:t>
            </w:r>
            <w:proofErr w:type="spellStart"/>
            <w:r w:rsidR="008062FF" w:rsidRPr="001C2B76">
              <w:rPr>
                <w:rStyle w:val="aff0"/>
                <w:rFonts w:eastAsia="Microsoft Sans Serif"/>
                <w:sz w:val="24"/>
                <w:szCs w:val="24"/>
              </w:rPr>
              <w:t>първа</w:t>
            </w:r>
            <w:proofErr w:type="spellEnd"/>
            <w:r w:rsidR="008062FF" w:rsidRPr="001C2B76">
              <w:rPr>
                <w:rStyle w:val="aff0"/>
                <w:rFonts w:eastAsia="Microsoft Sans Serif"/>
                <w:sz w:val="24"/>
                <w:szCs w:val="24"/>
              </w:rPr>
              <w:t xml:space="preserve"> </w:t>
            </w:r>
            <w:proofErr w:type="spellStart"/>
            <w:r w:rsidR="008062FF" w:rsidRPr="001C2B76">
              <w:rPr>
                <w:rStyle w:val="aff0"/>
                <w:rFonts w:eastAsia="Microsoft Sans Serif"/>
                <w:sz w:val="24"/>
                <w:szCs w:val="24"/>
              </w:rPr>
              <w:t>категория</w:t>
            </w:r>
            <w:proofErr w:type="spellEnd"/>
            <w:r w:rsidR="008062FF">
              <w:rPr>
                <w:rFonts w:ascii="Times New Roman" w:hAnsi="Times New Roman"/>
                <w:sz w:val="24"/>
                <w:szCs w:val="24"/>
                <w:lang w:val="bg-BG" w:eastAsia="bg-BG"/>
              </w:rPr>
              <w:t xml:space="preserve">. </w:t>
            </w:r>
            <w:r w:rsidR="0004044E" w:rsidRPr="0004044E">
              <w:rPr>
                <w:rFonts w:ascii="Times New Roman" w:hAnsi="Times New Roman"/>
                <w:sz w:val="24"/>
                <w:szCs w:val="24"/>
                <w:lang w:val="bg-BG" w:eastAsia="bg-BG"/>
              </w:rPr>
              <w:t>В случай на обединение изискването се отнася за участника/участниците, които ще извършват дейностите по строителен надзор.</w:t>
            </w:r>
          </w:p>
        </w:tc>
        <w:tc>
          <w:tcPr>
            <w:tcW w:w="5743" w:type="dxa"/>
            <w:shd w:val="clear" w:color="auto" w:fill="auto"/>
          </w:tcPr>
          <w:p w:rsidR="008440AA" w:rsidRPr="00F74219" w:rsidRDefault="005F5376" w:rsidP="00AA5DAC">
            <w:pPr>
              <w:spacing w:after="0" w:line="240" w:lineRule="auto"/>
              <w:jc w:val="both"/>
              <w:rPr>
                <w:rFonts w:ascii="Times New Roman" w:hAnsi="Times New Roman"/>
                <w:sz w:val="24"/>
                <w:szCs w:val="24"/>
                <w:lang w:val="bg-BG"/>
              </w:rPr>
            </w:pPr>
            <w:r w:rsidRPr="00F74219">
              <w:rPr>
                <w:rFonts w:ascii="Times New Roman" w:hAnsi="Times New Roman"/>
                <w:iCs/>
                <w:sz w:val="24"/>
                <w:szCs w:val="24"/>
                <w:lang w:val="bg-BG"/>
              </w:rPr>
              <w:t>При подаване на офертата, на основание чл.67, ал.1 ЗОП</w:t>
            </w:r>
            <w:r w:rsidRPr="00F74219">
              <w:rPr>
                <w:rFonts w:ascii="Times New Roman" w:hAnsi="Times New Roman"/>
                <w:sz w:val="24"/>
                <w:szCs w:val="24"/>
                <w:lang w:val="bg-BG"/>
              </w:rPr>
              <w:t>, участникът попълва поле 1а) от раздел  В: Технически и професионални способности в Част IV: „Критерии за подбор“ ЕЕДОП.</w:t>
            </w:r>
          </w:p>
          <w:p w:rsidR="001E6A0E" w:rsidRPr="00F74219" w:rsidRDefault="001E6A0E" w:rsidP="00AA5DAC">
            <w:pPr>
              <w:spacing w:after="0" w:line="240" w:lineRule="auto"/>
              <w:jc w:val="both"/>
              <w:textAlignment w:val="center"/>
              <w:rPr>
                <w:rFonts w:ascii="Times New Roman" w:hAnsi="Times New Roman"/>
                <w:sz w:val="24"/>
                <w:szCs w:val="24"/>
                <w:lang w:val="bg-BG"/>
              </w:rPr>
            </w:pPr>
            <w:r w:rsidRPr="00F74219">
              <w:rPr>
                <w:rFonts w:ascii="Times New Roman" w:hAnsi="Times New Roman"/>
                <w:sz w:val="24"/>
                <w:szCs w:val="24"/>
                <w:lang w:val="bg-BG"/>
              </w:rPr>
              <w:t>Преди сключване на договор за обществена поръчка, възложителят изисква от участника, определен за изпълнител: – С</w:t>
            </w:r>
            <w:r w:rsidRPr="00F74219">
              <w:rPr>
                <w:rFonts w:ascii="Times New Roman" w:hAnsi="Times New Roman"/>
                <w:color w:val="222222"/>
                <w:sz w:val="24"/>
                <w:szCs w:val="24"/>
                <w:shd w:val="clear" w:color="auto" w:fill="FFFFFF"/>
                <w:lang w:val="bg-BG"/>
              </w:rPr>
              <w:t>писък на услугите,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услуга;</w:t>
            </w:r>
            <w:r w:rsidRPr="00F74219">
              <w:rPr>
                <w:rFonts w:ascii="Times New Roman" w:hAnsi="Times New Roman"/>
                <w:color w:val="FF0000"/>
                <w:sz w:val="24"/>
                <w:szCs w:val="24"/>
                <w:lang w:val="bg-BG"/>
              </w:rPr>
              <w:t>.</w:t>
            </w:r>
          </w:p>
          <w:p w:rsidR="001E6A0E" w:rsidRPr="00F74219" w:rsidRDefault="001E6A0E" w:rsidP="00AA5DAC">
            <w:pPr>
              <w:spacing w:after="0" w:line="240" w:lineRule="auto"/>
              <w:jc w:val="both"/>
              <w:rPr>
                <w:rFonts w:ascii="Times New Roman" w:eastAsia="Calibri" w:hAnsi="Times New Roman"/>
                <w:b/>
                <w:bCs/>
                <w:sz w:val="24"/>
                <w:szCs w:val="24"/>
                <w:u w:val="single"/>
                <w:lang w:val="bg-BG"/>
              </w:rPr>
            </w:pPr>
          </w:p>
        </w:tc>
      </w:tr>
      <w:tr w:rsidR="001E6A0E" w:rsidRPr="00F74219" w:rsidTr="00FF5D6A">
        <w:tc>
          <w:tcPr>
            <w:tcW w:w="4776" w:type="dxa"/>
            <w:shd w:val="clear" w:color="auto" w:fill="auto"/>
          </w:tcPr>
          <w:p w:rsidR="001E6A0E" w:rsidRPr="00F74219" w:rsidRDefault="007928E7" w:rsidP="00AA5DAC">
            <w:pPr>
              <w:tabs>
                <w:tab w:val="left" w:pos="709"/>
              </w:tabs>
              <w:overflowPunct w:val="0"/>
              <w:autoSpaceDE w:val="0"/>
              <w:autoSpaceDN w:val="0"/>
              <w:adjustRightInd w:val="0"/>
              <w:spacing w:after="0" w:line="240" w:lineRule="auto"/>
              <w:jc w:val="both"/>
              <w:textAlignment w:val="baseline"/>
              <w:rPr>
                <w:rFonts w:ascii="Times New Roman" w:hAnsi="Times New Roman"/>
                <w:sz w:val="24"/>
                <w:szCs w:val="24"/>
                <w:lang w:val="bg-BG" w:eastAsia="bg-BG"/>
              </w:rPr>
            </w:pPr>
            <w:r w:rsidRPr="00F74219">
              <w:rPr>
                <w:rFonts w:ascii="Times New Roman" w:eastAsia="Calibri" w:hAnsi="Times New Roman"/>
                <w:b/>
                <w:sz w:val="24"/>
                <w:szCs w:val="24"/>
                <w:lang w:val="bg-BG"/>
              </w:rPr>
              <w:t>2</w:t>
            </w:r>
            <w:r w:rsidR="001E6A0E" w:rsidRPr="00F74219">
              <w:rPr>
                <w:rFonts w:ascii="Times New Roman" w:eastAsia="Calibri" w:hAnsi="Times New Roman"/>
                <w:b/>
                <w:sz w:val="24"/>
                <w:szCs w:val="24"/>
                <w:lang w:val="bg-BG"/>
              </w:rPr>
              <w:t>.</w:t>
            </w:r>
            <w:r w:rsidR="001E6A0E" w:rsidRPr="00F74219">
              <w:rPr>
                <w:rFonts w:ascii="Times New Roman" w:eastAsia="Calibri" w:hAnsi="Times New Roman"/>
                <w:sz w:val="24"/>
                <w:szCs w:val="24"/>
                <w:lang w:val="bg-BG"/>
              </w:rPr>
              <w:t xml:space="preserve"> </w:t>
            </w:r>
            <w:r w:rsidR="001E6A0E" w:rsidRPr="00F74219">
              <w:rPr>
                <w:rFonts w:ascii="Times New Roman" w:hAnsi="Times New Roman"/>
                <w:b/>
                <w:sz w:val="24"/>
                <w:szCs w:val="24"/>
                <w:lang w:val="bg-BG" w:eastAsia="bg-BG"/>
              </w:rPr>
              <w:t>Участникът</w:t>
            </w:r>
            <w:r w:rsidR="001E6A0E" w:rsidRPr="00F74219">
              <w:rPr>
                <w:rFonts w:ascii="Times New Roman" w:hAnsi="Times New Roman"/>
                <w:sz w:val="24"/>
                <w:szCs w:val="24"/>
                <w:lang w:val="bg-BG" w:eastAsia="bg-BG"/>
              </w:rPr>
              <w:t xml:space="preserve"> трябва да е сертифициран в областта на строителния надзор по стандарт:</w:t>
            </w:r>
          </w:p>
          <w:p w:rsidR="001E6A0E" w:rsidRPr="00F74219" w:rsidRDefault="001B6F2F" w:rsidP="00AA5DAC">
            <w:pPr>
              <w:tabs>
                <w:tab w:val="left" w:pos="709"/>
              </w:tabs>
              <w:overflowPunct w:val="0"/>
              <w:autoSpaceDE w:val="0"/>
              <w:autoSpaceDN w:val="0"/>
              <w:adjustRightInd w:val="0"/>
              <w:spacing w:after="0" w:line="240" w:lineRule="auto"/>
              <w:jc w:val="both"/>
              <w:textAlignment w:val="baseline"/>
              <w:rPr>
                <w:rFonts w:ascii="Times New Roman" w:hAnsi="Times New Roman"/>
                <w:sz w:val="24"/>
                <w:szCs w:val="24"/>
                <w:lang w:val="bg-BG" w:eastAsia="bg-BG"/>
              </w:rPr>
            </w:pPr>
            <w:r w:rsidRPr="00F74219">
              <w:rPr>
                <w:rFonts w:ascii="Times New Roman" w:hAnsi="Times New Roman"/>
                <w:sz w:val="24"/>
                <w:szCs w:val="24"/>
                <w:lang w:val="bg-BG"/>
              </w:rPr>
              <w:t xml:space="preserve">БДС </w:t>
            </w:r>
            <w:r w:rsidR="001E6A0E" w:rsidRPr="00F74219">
              <w:rPr>
                <w:rFonts w:ascii="Times New Roman" w:hAnsi="Times New Roman"/>
                <w:sz w:val="24"/>
                <w:szCs w:val="24"/>
                <w:lang w:val="bg-BG"/>
              </w:rPr>
              <w:t>EN</w:t>
            </w:r>
            <w:r w:rsidR="001E6A0E" w:rsidRPr="00F74219">
              <w:rPr>
                <w:rFonts w:ascii="Times New Roman" w:hAnsi="Times New Roman"/>
                <w:sz w:val="24"/>
                <w:szCs w:val="24"/>
                <w:lang w:val="bg-BG" w:eastAsia="bg-BG"/>
              </w:rPr>
              <w:t xml:space="preserve"> ISO 9001:20</w:t>
            </w:r>
            <w:r w:rsidR="00AF73A1">
              <w:rPr>
                <w:rFonts w:ascii="Times New Roman" w:hAnsi="Times New Roman"/>
                <w:sz w:val="24"/>
                <w:szCs w:val="24"/>
                <w:lang w:val="bg-BG" w:eastAsia="bg-BG"/>
              </w:rPr>
              <w:t>15</w:t>
            </w:r>
            <w:r w:rsidR="001E6A0E" w:rsidRPr="00F74219">
              <w:rPr>
                <w:rFonts w:ascii="Times New Roman" w:hAnsi="Times New Roman"/>
                <w:sz w:val="24"/>
                <w:szCs w:val="24"/>
                <w:lang w:val="bg-BG" w:eastAsia="bg-BG"/>
              </w:rPr>
              <w:t xml:space="preserve"> Система за управление на качеството или еквивалентен.</w:t>
            </w:r>
          </w:p>
          <w:p w:rsidR="001E6A0E" w:rsidRPr="00F74219" w:rsidRDefault="001E6A0E" w:rsidP="00AA5DAC">
            <w:pPr>
              <w:pStyle w:val="ac"/>
              <w:tabs>
                <w:tab w:val="left" w:pos="993"/>
              </w:tabs>
              <w:spacing w:after="0" w:line="240" w:lineRule="auto"/>
              <w:ind w:left="0"/>
              <w:jc w:val="both"/>
              <w:rPr>
                <w:rFonts w:ascii="Times New Roman" w:hAnsi="Times New Roman"/>
                <w:sz w:val="24"/>
                <w:szCs w:val="24"/>
                <w:lang w:val="bg-BG"/>
              </w:rPr>
            </w:pPr>
            <w:r w:rsidRPr="00F74219">
              <w:rPr>
                <w:rFonts w:ascii="Times New Roman" w:hAnsi="Times New Roman"/>
                <w:sz w:val="24"/>
                <w:szCs w:val="24"/>
                <w:lang w:val="bg-BG" w:eastAsia="bg-BG"/>
              </w:rPr>
              <w:t>В случай на обединение изискването се отнася за участника/участниците, които ще извършват дейностите по строителен надзор.</w:t>
            </w:r>
          </w:p>
        </w:tc>
        <w:tc>
          <w:tcPr>
            <w:tcW w:w="5743" w:type="dxa"/>
            <w:shd w:val="clear" w:color="auto" w:fill="auto"/>
          </w:tcPr>
          <w:p w:rsidR="005F5376" w:rsidRPr="00F74219" w:rsidRDefault="005F5376" w:rsidP="00AA5DAC">
            <w:pPr>
              <w:spacing w:after="0" w:line="240" w:lineRule="auto"/>
              <w:jc w:val="both"/>
              <w:rPr>
                <w:rFonts w:ascii="Times New Roman" w:hAnsi="Times New Roman"/>
                <w:sz w:val="24"/>
                <w:szCs w:val="24"/>
                <w:lang w:val="bg-BG"/>
              </w:rPr>
            </w:pPr>
            <w:r w:rsidRPr="00F74219">
              <w:rPr>
                <w:rFonts w:ascii="Times New Roman" w:hAnsi="Times New Roman"/>
                <w:sz w:val="24"/>
                <w:szCs w:val="24"/>
                <w:lang w:val="bg-BG"/>
              </w:rPr>
              <w:t>Участникът попълва раздел Г: Стандарти за осигуряване на качеството и стандарти за екологично управление в Част IV: Критерии за подбор от ЕЕДОП.</w:t>
            </w:r>
          </w:p>
          <w:p w:rsidR="001E6A0E" w:rsidRPr="00F74219" w:rsidRDefault="001E6A0E" w:rsidP="00AA5DAC">
            <w:pPr>
              <w:spacing w:after="0" w:line="240" w:lineRule="auto"/>
              <w:jc w:val="both"/>
              <w:rPr>
                <w:rFonts w:ascii="Times New Roman" w:hAnsi="Times New Roman"/>
                <w:sz w:val="24"/>
                <w:szCs w:val="24"/>
                <w:lang w:val="bg-BG"/>
              </w:rPr>
            </w:pPr>
            <w:r w:rsidRPr="00F74219">
              <w:rPr>
                <w:rFonts w:ascii="Times New Roman" w:hAnsi="Times New Roman"/>
                <w:sz w:val="24"/>
                <w:szCs w:val="24"/>
                <w:lang w:val="bg-BG"/>
              </w:rPr>
              <w:t xml:space="preserve">Преди сключване на договор за обществена поръчка, възложителят изисква от участника, определен за изпълнител, да представи копие на сертификата,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w:t>
            </w:r>
            <w:r w:rsidRPr="00F74219">
              <w:rPr>
                <w:rFonts w:ascii="Times New Roman" w:hAnsi="Times New Roman"/>
                <w:sz w:val="24"/>
                <w:szCs w:val="24"/>
                <w:lang w:val="bg-BG"/>
              </w:rPr>
              <w:lastRenderedPageBreak/>
              <w:t>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 Възложителят приема и други доказателства за еквивалентни мерки за осигуряване на качеството или за опазване на околната среда, когато участникът не е имал достъп до такива сертификати или е нямал възможност да ги получи в съответните срокове по независещи от него причини.</w:t>
            </w:r>
          </w:p>
        </w:tc>
      </w:tr>
    </w:tbl>
    <w:p w:rsidR="0080275C" w:rsidRPr="00F74219" w:rsidRDefault="0080275C" w:rsidP="00AA5DAC">
      <w:pPr>
        <w:pStyle w:val="ac"/>
        <w:tabs>
          <w:tab w:val="left" w:pos="993"/>
        </w:tabs>
        <w:overflowPunct w:val="0"/>
        <w:autoSpaceDE w:val="0"/>
        <w:autoSpaceDN w:val="0"/>
        <w:adjustRightInd w:val="0"/>
        <w:spacing w:after="0" w:line="240" w:lineRule="auto"/>
        <w:ind w:left="567"/>
        <w:jc w:val="both"/>
        <w:textAlignment w:val="baseline"/>
        <w:rPr>
          <w:rFonts w:ascii="Times New Roman" w:eastAsia="Calibri" w:hAnsi="Times New Roman"/>
          <w:b/>
          <w:bCs/>
          <w:sz w:val="24"/>
          <w:szCs w:val="24"/>
          <w:lang w:val="bg-BG"/>
        </w:rPr>
      </w:pPr>
    </w:p>
    <w:p w:rsidR="008F160C" w:rsidRPr="00F74219" w:rsidRDefault="008F160C" w:rsidP="00AA5DAC">
      <w:pPr>
        <w:widowControl w:val="0"/>
        <w:tabs>
          <w:tab w:val="left" w:pos="709"/>
        </w:tabs>
        <w:suppressAutoHyphens/>
        <w:spacing w:after="0" w:line="240" w:lineRule="auto"/>
        <w:ind w:left="567"/>
        <w:rPr>
          <w:rFonts w:ascii="Times New Roman" w:hAnsi="Times New Roman"/>
          <w:color w:val="000000"/>
          <w:sz w:val="24"/>
          <w:szCs w:val="24"/>
          <w:lang w:val="bg-BG"/>
        </w:rPr>
      </w:pPr>
    </w:p>
    <w:p w:rsidR="001005D1" w:rsidRPr="00F74219" w:rsidRDefault="00D07303" w:rsidP="00AA5DAC">
      <w:pPr>
        <w:spacing w:after="0" w:line="240" w:lineRule="auto"/>
        <w:jc w:val="both"/>
        <w:rPr>
          <w:rFonts w:ascii="Times New Roman" w:hAnsi="Times New Roman"/>
          <w:sz w:val="24"/>
          <w:szCs w:val="24"/>
          <w:lang w:val="bg-BG"/>
        </w:rPr>
      </w:pPr>
      <w:r w:rsidRPr="00F74219">
        <w:rPr>
          <w:rFonts w:ascii="Times New Roman" w:hAnsi="Times New Roman"/>
          <w:sz w:val="24"/>
          <w:szCs w:val="24"/>
          <w:lang w:val="bg-BG"/>
        </w:rPr>
        <w:t xml:space="preserve">В </w:t>
      </w:r>
      <w:r w:rsidR="001005D1" w:rsidRPr="00F74219">
        <w:rPr>
          <w:rFonts w:ascii="Times New Roman" w:hAnsi="Times New Roman"/>
          <w:sz w:val="24"/>
          <w:szCs w:val="24"/>
          <w:lang w:val="bg-BG"/>
        </w:rPr>
        <w:t>случай, че участниците ползват подизпълнители в офертата следва да се представи доказателство за поетите от подизпълнителите задължения.</w:t>
      </w:r>
    </w:p>
    <w:p w:rsidR="001005D1" w:rsidRPr="00F74219" w:rsidRDefault="001005D1" w:rsidP="00AA5DAC">
      <w:pPr>
        <w:spacing w:after="0" w:line="240" w:lineRule="auto"/>
        <w:jc w:val="both"/>
        <w:rPr>
          <w:rFonts w:ascii="Times New Roman" w:hAnsi="Times New Roman"/>
          <w:sz w:val="24"/>
          <w:szCs w:val="24"/>
          <w:lang w:val="bg-BG"/>
        </w:rPr>
      </w:pPr>
      <w:r w:rsidRPr="00F74219">
        <w:rPr>
          <w:rFonts w:ascii="Times New Roman" w:hAnsi="Times New Roman"/>
          <w:sz w:val="24"/>
          <w:szCs w:val="24"/>
          <w:lang w:val="bg-BG"/>
        </w:rPr>
        <w:t>В случай, че при изпълнение на поръчката участникът ще ползва капацитета на трети лица, последните трябва да отговарят на критериите за подбор, за доказването на които участникът се позовава на техния капацитет. В случай, че участникът ще ползва капацитета на трети лица, той трябва да може да докаже, че ще разполага с техните ресурси, като представи в офертата документи за поетите от третите лица задължения.</w:t>
      </w:r>
    </w:p>
    <w:p w:rsidR="001005D1" w:rsidRPr="00F74219" w:rsidRDefault="001005D1" w:rsidP="00AA5DAC">
      <w:pPr>
        <w:spacing w:after="0" w:line="240" w:lineRule="auto"/>
        <w:jc w:val="both"/>
        <w:rPr>
          <w:rFonts w:ascii="Times New Roman" w:hAnsi="Times New Roman"/>
          <w:sz w:val="24"/>
          <w:szCs w:val="24"/>
          <w:lang w:val="bg-BG"/>
        </w:rPr>
      </w:pPr>
    </w:p>
    <w:p w:rsidR="001005D1" w:rsidRPr="00F74219" w:rsidRDefault="001005D1" w:rsidP="00AA5DAC">
      <w:pPr>
        <w:spacing w:after="0" w:line="240" w:lineRule="auto"/>
        <w:jc w:val="both"/>
        <w:rPr>
          <w:rFonts w:ascii="Times New Roman" w:hAnsi="Times New Roman"/>
          <w:sz w:val="24"/>
          <w:szCs w:val="24"/>
          <w:lang w:val="bg-BG"/>
        </w:rPr>
      </w:pPr>
      <w:r w:rsidRPr="00F74219">
        <w:rPr>
          <w:rFonts w:ascii="Times New Roman" w:hAnsi="Times New Roman"/>
          <w:sz w:val="24"/>
          <w:szCs w:val="24"/>
          <w:lang w:val="bg-BG"/>
        </w:rPr>
        <w:t xml:space="preserve">Възложителят може да изисква от участниците по всяко време да представят всички или част от документите, чрез които се доказва информацията, посочена в </w:t>
      </w:r>
      <w:r w:rsidR="001878AF" w:rsidRPr="00F74219">
        <w:rPr>
          <w:rFonts w:ascii="Times New Roman" w:hAnsi="Times New Roman"/>
          <w:sz w:val="24"/>
          <w:szCs w:val="24"/>
          <w:lang w:val="bg-BG"/>
        </w:rPr>
        <w:t xml:space="preserve">офертата, </w:t>
      </w:r>
      <w:r w:rsidRPr="00F74219">
        <w:rPr>
          <w:rFonts w:ascii="Times New Roman" w:hAnsi="Times New Roman"/>
          <w:sz w:val="24"/>
          <w:szCs w:val="24"/>
          <w:lang w:val="bg-BG"/>
        </w:rPr>
        <w:t>когато това е необходимо за законосъобразното провеждане на поръчката.</w:t>
      </w:r>
    </w:p>
    <w:p w:rsidR="001005D1" w:rsidRPr="00F74219" w:rsidRDefault="001005D1" w:rsidP="00AA5DAC">
      <w:pPr>
        <w:spacing w:after="0" w:line="240" w:lineRule="auto"/>
        <w:jc w:val="both"/>
        <w:rPr>
          <w:rFonts w:ascii="Times New Roman" w:hAnsi="Times New Roman"/>
          <w:sz w:val="24"/>
          <w:szCs w:val="24"/>
          <w:lang w:val="bg-BG"/>
        </w:rPr>
      </w:pPr>
    </w:p>
    <w:p w:rsidR="001005D1" w:rsidRPr="00F74219" w:rsidRDefault="001005D1" w:rsidP="00AA5DAC">
      <w:pPr>
        <w:spacing w:after="0" w:line="240" w:lineRule="auto"/>
        <w:jc w:val="both"/>
        <w:rPr>
          <w:rFonts w:ascii="Times New Roman" w:hAnsi="Times New Roman"/>
          <w:sz w:val="24"/>
          <w:szCs w:val="24"/>
          <w:lang w:val="bg-BG"/>
        </w:rPr>
      </w:pPr>
      <w:r w:rsidRPr="00F74219">
        <w:rPr>
          <w:rFonts w:ascii="Times New Roman" w:hAnsi="Times New Roman"/>
          <w:sz w:val="24"/>
          <w:szCs w:val="24"/>
          <w:lang w:val="bg-BG"/>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поръчката, както и съответствието с поставените критерии за подбор. Документите се представят и за подизпълнителите и третите лица, ако има такива.</w:t>
      </w:r>
    </w:p>
    <w:p w:rsidR="001005D1" w:rsidRPr="00F74219" w:rsidRDefault="001005D1" w:rsidP="00AA5DAC">
      <w:pPr>
        <w:spacing w:after="0" w:line="240" w:lineRule="auto"/>
        <w:jc w:val="both"/>
        <w:rPr>
          <w:rFonts w:ascii="Times New Roman" w:hAnsi="Times New Roman"/>
          <w:sz w:val="24"/>
          <w:szCs w:val="24"/>
          <w:lang w:val="bg-BG"/>
        </w:rPr>
      </w:pPr>
    </w:p>
    <w:p w:rsidR="001005D1" w:rsidRPr="00F74219" w:rsidRDefault="001005D1" w:rsidP="00AA5DAC">
      <w:pPr>
        <w:spacing w:after="0" w:line="240" w:lineRule="auto"/>
        <w:jc w:val="both"/>
        <w:rPr>
          <w:rFonts w:ascii="Times New Roman" w:hAnsi="Times New Roman"/>
          <w:sz w:val="24"/>
          <w:szCs w:val="24"/>
          <w:lang w:val="bg-BG"/>
        </w:rPr>
      </w:pPr>
      <w:r w:rsidRPr="00F74219">
        <w:rPr>
          <w:rFonts w:ascii="Times New Roman" w:hAnsi="Times New Roman"/>
          <w:sz w:val="24"/>
          <w:szCs w:val="24"/>
          <w:lang w:val="bg-BG"/>
        </w:rPr>
        <w:t>Възложителят може да не приеме представено доказателство за технически и професионални способности, когато то произтича от лице, което има интерес, който може да води до облага по смисъла на чл. 2, ал. 3 от Закона за предотвратяване и установяване на конфликт на интереси.</w:t>
      </w:r>
    </w:p>
    <w:p w:rsidR="001005D1" w:rsidRPr="00F74219" w:rsidRDefault="001005D1" w:rsidP="00AA5DAC">
      <w:pPr>
        <w:spacing w:after="0" w:line="240" w:lineRule="auto"/>
        <w:jc w:val="both"/>
        <w:rPr>
          <w:rFonts w:ascii="Times New Roman" w:hAnsi="Times New Roman"/>
          <w:sz w:val="24"/>
          <w:szCs w:val="24"/>
          <w:lang w:val="bg-BG"/>
        </w:rPr>
      </w:pPr>
    </w:p>
    <w:p w:rsidR="001005D1" w:rsidRPr="00F74219" w:rsidRDefault="001005D1" w:rsidP="00AA5DAC">
      <w:pPr>
        <w:spacing w:after="0" w:line="240" w:lineRule="auto"/>
        <w:jc w:val="both"/>
        <w:rPr>
          <w:rFonts w:ascii="Times New Roman" w:hAnsi="Times New Roman"/>
          <w:sz w:val="24"/>
          <w:szCs w:val="24"/>
          <w:lang w:val="bg-BG"/>
        </w:rPr>
      </w:pPr>
      <w:r w:rsidRPr="00F74219">
        <w:rPr>
          <w:rFonts w:ascii="Times New Roman" w:hAnsi="Times New Roman"/>
          <w:sz w:val="24"/>
          <w:szCs w:val="24"/>
          <w:lang w:val="bg-BG"/>
        </w:rPr>
        <w:t>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при условията на чл. 65, ал. 1-5 и ал. 7 от ЗОП.</w:t>
      </w:r>
    </w:p>
    <w:p w:rsidR="0080275C" w:rsidRPr="00F74219" w:rsidRDefault="0080275C" w:rsidP="00AA5DAC">
      <w:pPr>
        <w:widowControl w:val="0"/>
        <w:tabs>
          <w:tab w:val="left" w:pos="709"/>
        </w:tabs>
        <w:suppressAutoHyphens/>
        <w:spacing w:after="0" w:line="240" w:lineRule="auto"/>
        <w:ind w:left="567"/>
        <w:rPr>
          <w:rFonts w:ascii="Times New Roman" w:hAnsi="Times New Roman"/>
          <w:b/>
          <w:i/>
          <w:sz w:val="24"/>
          <w:szCs w:val="24"/>
          <w:u w:val="single"/>
          <w:lang w:val="bg-BG"/>
        </w:rPr>
      </w:pPr>
    </w:p>
    <w:p w:rsidR="00853A87" w:rsidRPr="00F74219" w:rsidRDefault="00853A87" w:rsidP="00AA5DAC">
      <w:pPr>
        <w:spacing w:after="0" w:line="240" w:lineRule="auto"/>
        <w:jc w:val="both"/>
        <w:rPr>
          <w:rFonts w:ascii="Times New Roman" w:hAnsi="Times New Roman"/>
          <w:sz w:val="24"/>
          <w:szCs w:val="24"/>
          <w:lang w:val="bg-BG"/>
        </w:rPr>
      </w:pPr>
      <w:r w:rsidRPr="00F74219">
        <w:rPr>
          <w:rFonts w:ascii="Times New Roman" w:hAnsi="Times New Roman"/>
          <w:sz w:val="24"/>
          <w:szCs w:val="24"/>
          <w:lang w:val="bg-BG"/>
        </w:rPr>
        <w:lastRenderedPageBreak/>
        <w:t xml:space="preserve">В случай, че при изпълнение на поръчката участникът ще ползва подизпълнители, посочените критерии за подбор се прилагат за подизпълнителите, съобразно вида и дела от поръчката, които те ще изпълняват. </w:t>
      </w:r>
    </w:p>
    <w:p w:rsidR="00853A87" w:rsidRDefault="00853A87" w:rsidP="00AA5DAC">
      <w:pPr>
        <w:spacing w:after="0" w:line="240" w:lineRule="auto"/>
        <w:jc w:val="both"/>
        <w:rPr>
          <w:rFonts w:ascii="Times New Roman" w:hAnsi="Times New Roman"/>
          <w:sz w:val="24"/>
          <w:szCs w:val="24"/>
          <w:lang w:val="bg-BG"/>
        </w:rPr>
      </w:pPr>
    </w:p>
    <w:p w:rsidR="0004044E" w:rsidRDefault="0004044E" w:rsidP="00AA5DAC">
      <w:pPr>
        <w:spacing w:after="0" w:line="240" w:lineRule="auto"/>
        <w:jc w:val="both"/>
        <w:rPr>
          <w:rFonts w:ascii="Times New Roman" w:hAnsi="Times New Roman"/>
          <w:sz w:val="24"/>
          <w:szCs w:val="24"/>
          <w:lang w:val="bg-BG"/>
        </w:rPr>
      </w:pPr>
    </w:p>
    <w:p w:rsidR="0004044E" w:rsidRDefault="0004044E" w:rsidP="00AA5DAC">
      <w:pPr>
        <w:spacing w:after="0" w:line="240" w:lineRule="auto"/>
        <w:jc w:val="both"/>
        <w:rPr>
          <w:rFonts w:ascii="Times New Roman" w:hAnsi="Times New Roman"/>
          <w:sz w:val="24"/>
          <w:szCs w:val="24"/>
          <w:lang w:val="bg-BG"/>
        </w:rPr>
      </w:pPr>
    </w:p>
    <w:p w:rsidR="0004044E" w:rsidRPr="00F74219" w:rsidRDefault="0004044E" w:rsidP="00AA5DAC">
      <w:pPr>
        <w:spacing w:after="0" w:line="240" w:lineRule="auto"/>
        <w:jc w:val="both"/>
        <w:rPr>
          <w:rFonts w:ascii="Times New Roman" w:hAnsi="Times New Roman"/>
          <w:sz w:val="24"/>
          <w:szCs w:val="24"/>
          <w:lang w:val="bg-BG"/>
        </w:rPr>
      </w:pPr>
    </w:p>
    <w:p w:rsidR="00853A87" w:rsidRPr="00F74219" w:rsidRDefault="00853A87" w:rsidP="00AA5DAC">
      <w:pPr>
        <w:spacing w:after="0" w:line="240" w:lineRule="auto"/>
        <w:jc w:val="both"/>
        <w:rPr>
          <w:rFonts w:ascii="Times New Roman" w:hAnsi="Times New Roman"/>
          <w:b/>
          <w:sz w:val="24"/>
          <w:szCs w:val="24"/>
          <w:lang w:val="bg-BG"/>
        </w:rPr>
      </w:pPr>
      <w:r w:rsidRPr="00F74219">
        <w:rPr>
          <w:rFonts w:ascii="Times New Roman" w:hAnsi="Times New Roman"/>
          <w:b/>
          <w:sz w:val="24"/>
          <w:szCs w:val="24"/>
          <w:lang w:val="bg-BG"/>
        </w:rPr>
        <w:t xml:space="preserve">РАЗДЕЛ ІV. </w:t>
      </w:r>
    </w:p>
    <w:p w:rsidR="00853A87" w:rsidRPr="00F74219" w:rsidRDefault="00853A87" w:rsidP="00AA5DAC">
      <w:pPr>
        <w:spacing w:after="0" w:line="240" w:lineRule="auto"/>
        <w:jc w:val="both"/>
        <w:rPr>
          <w:rFonts w:ascii="Times New Roman" w:hAnsi="Times New Roman"/>
          <w:b/>
          <w:sz w:val="24"/>
          <w:szCs w:val="24"/>
          <w:lang w:val="bg-BG"/>
        </w:rPr>
      </w:pPr>
      <w:r w:rsidRPr="00F74219">
        <w:rPr>
          <w:rFonts w:ascii="Times New Roman" w:hAnsi="Times New Roman"/>
          <w:b/>
          <w:sz w:val="24"/>
          <w:szCs w:val="24"/>
          <w:lang w:val="bg-BG"/>
        </w:rPr>
        <w:t>ОБМЕН НА ИНФОРМАЦИЯ. ПРАВИЛА ЗА ПРЕДАВАНЕ НА ИНФОРМАЦИЯ</w:t>
      </w:r>
    </w:p>
    <w:p w:rsidR="00853A87" w:rsidRPr="00F74219" w:rsidRDefault="00853A87" w:rsidP="00AA5DAC">
      <w:pPr>
        <w:spacing w:after="0" w:line="240" w:lineRule="auto"/>
        <w:jc w:val="both"/>
        <w:rPr>
          <w:rFonts w:ascii="Times New Roman" w:hAnsi="Times New Roman"/>
          <w:sz w:val="24"/>
          <w:szCs w:val="24"/>
          <w:lang w:val="bg-BG"/>
        </w:rPr>
      </w:pPr>
      <w:r w:rsidRPr="00F74219">
        <w:rPr>
          <w:rFonts w:ascii="Times New Roman" w:hAnsi="Times New Roman"/>
          <w:sz w:val="24"/>
          <w:szCs w:val="24"/>
          <w:lang w:val="bg-BG"/>
        </w:rPr>
        <w:t xml:space="preserve">Комуникацията и действията на Възложителя и на участниците, свързани с настоящата поръчка са в писмен вид и на български език. Обменът на информация между Възложителя и заинтересованите лица/участници се извършва с електронни средства за комуникация. Когато не се използват електронни средства за комуникация обменът на информация се осъществява чрез пощенска или друга подходяща куриерска услуга или комбинация от тях и електронни средства. </w:t>
      </w:r>
    </w:p>
    <w:p w:rsidR="00853A87" w:rsidRPr="00F74219" w:rsidRDefault="00853A87" w:rsidP="00AA5DAC">
      <w:pPr>
        <w:spacing w:after="0" w:line="240" w:lineRule="auto"/>
        <w:jc w:val="both"/>
        <w:rPr>
          <w:rFonts w:ascii="Times New Roman" w:hAnsi="Times New Roman"/>
          <w:sz w:val="24"/>
          <w:szCs w:val="24"/>
          <w:lang w:val="bg-BG"/>
        </w:rPr>
      </w:pPr>
      <w:r w:rsidRPr="00F74219">
        <w:rPr>
          <w:rFonts w:ascii="Times New Roman" w:hAnsi="Times New Roman"/>
          <w:sz w:val="24"/>
          <w:szCs w:val="24"/>
          <w:lang w:val="bg-BG"/>
        </w:rPr>
        <w:t>УТОЧНЕНИЕ: Избраният от възложителя начин трябва да позволява удостоверяване на датата на получаване на информацията.</w:t>
      </w:r>
    </w:p>
    <w:p w:rsidR="00853A87" w:rsidRPr="00F74219" w:rsidRDefault="00853A87" w:rsidP="00AA5DAC">
      <w:pPr>
        <w:spacing w:after="0" w:line="240" w:lineRule="auto"/>
        <w:jc w:val="both"/>
        <w:rPr>
          <w:rFonts w:ascii="Times New Roman" w:hAnsi="Times New Roman"/>
          <w:sz w:val="24"/>
          <w:szCs w:val="24"/>
          <w:lang w:val="bg-BG"/>
        </w:rPr>
      </w:pPr>
      <w:r w:rsidRPr="00F74219">
        <w:rPr>
          <w:rFonts w:ascii="Times New Roman" w:hAnsi="Times New Roman"/>
          <w:sz w:val="24"/>
          <w:szCs w:val="24"/>
          <w:lang w:val="bg-BG"/>
        </w:rPr>
        <w:t xml:space="preserve">Възложителят изпраща решенията по </w:t>
      </w:r>
      <w:hyperlink r:id="rId10" w:history="1">
        <w:r w:rsidRPr="00F74219">
          <w:rPr>
            <w:rFonts w:ascii="Times New Roman" w:hAnsi="Times New Roman"/>
            <w:sz w:val="24"/>
            <w:szCs w:val="24"/>
            <w:lang w:val="bg-BG"/>
          </w:rPr>
          <w:t>чл. 22, ал. 1, т. 3</w:t>
        </w:r>
      </w:hyperlink>
      <w:r w:rsidRPr="00F74219">
        <w:rPr>
          <w:rFonts w:ascii="Times New Roman" w:hAnsi="Times New Roman"/>
          <w:sz w:val="24"/>
          <w:szCs w:val="24"/>
          <w:lang w:val="bg-BG"/>
        </w:rPr>
        <w:t xml:space="preserve"> – 10 ЗОП в тридневен срок от издаването им. В решенията се посочва връзка към електронната преписка в профила на купувача, където са публикувани протоколите и окончателните доклади на комисията. Решенията се изпращат:</w:t>
      </w:r>
    </w:p>
    <w:p w:rsidR="00853A87" w:rsidRPr="00F74219" w:rsidRDefault="00853A87" w:rsidP="00AA5DAC">
      <w:pPr>
        <w:spacing w:after="0" w:line="240" w:lineRule="auto"/>
        <w:jc w:val="both"/>
        <w:rPr>
          <w:rFonts w:ascii="Times New Roman" w:hAnsi="Times New Roman"/>
          <w:sz w:val="24"/>
          <w:szCs w:val="24"/>
          <w:lang w:val="bg-BG"/>
        </w:rPr>
      </w:pPr>
      <w:r w:rsidRPr="00F74219">
        <w:rPr>
          <w:rFonts w:ascii="Times New Roman" w:hAnsi="Times New Roman"/>
          <w:sz w:val="24"/>
          <w:szCs w:val="24"/>
          <w:lang w:val="bg-BG"/>
        </w:rPr>
        <w:t>на адрес, посочен от участника:</w:t>
      </w:r>
    </w:p>
    <w:p w:rsidR="00853A87" w:rsidRPr="00F74219" w:rsidRDefault="00853A87" w:rsidP="00AA5DAC">
      <w:pPr>
        <w:spacing w:after="0" w:line="240" w:lineRule="auto"/>
        <w:jc w:val="both"/>
        <w:rPr>
          <w:rFonts w:ascii="Times New Roman" w:hAnsi="Times New Roman"/>
          <w:sz w:val="24"/>
          <w:szCs w:val="24"/>
          <w:lang w:val="bg-BG"/>
        </w:rPr>
      </w:pPr>
      <w:r w:rsidRPr="00F74219">
        <w:rPr>
          <w:rFonts w:ascii="Times New Roman" w:hAnsi="Times New Roman"/>
          <w:sz w:val="24"/>
          <w:szCs w:val="24"/>
          <w:lang w:val="bg-BG"/>
        </w:rPr>
        <w:t>а) на електронна поща, като съобщението, с което се изпращат, се подписва с електронен подпис, или</w:t>
      </w:r>
    </w:p>
    <w:p w:rsidR="00853A87" w:rsidRPr="00F74219" w:rsidRDefault="00853A87" w:rsidP="00AA5DAC">
      <w:pPr>
        <w:spacing w:after="0" w:line="240" w:lineRule="auto"/>
        <w:jc w:val="both"/>
        <w:rPr>
          <w:rFonts w:ascii="Times New Roman" w:hAnsi="Times New Roman"/>
          <w:sz w:val="24"/>
          <w:szCs w:val="24"/>
          <w:lang w:val="bg-BG"/>
        </w:rPr>
      </w:pPr>
      <w:r w:rsidRPr="00F74219">
        <w:rPr>
          <w:rFonts w:ascii="Times New Roman" w:hAnsi="Times New Roman"/>
          <w:sz w:val="24"/>
          <w:szCs w:val="24"/>
          <w:lang w:val="bg-BG"/>
        </w:rPr>
        <w:t>б) чрез пощенска или друга куриерска услуга с препоръчана пратка с обратна разписка;</w:t>
      </w:r>
    </w:p>
    <w:p w:rsidR="00853A87" w:rsidRPr="00F74219" w:rsidRDefault="00853A87" w:rsidP="00AA5DAC">
      <w:pPr>
        <w:spacing w:after="0" w:line="240" w:lineRule="auto"/>
        <w:jc w:val="both"/>
        <w:rPr>
          <w:rFonts w:ascii="Times New Roman" w:hAnsi="Times New Roman"/>
          <w:sz w:val="24"/>
          <w:szCs w:val="24"/>
          <w:lang w:val="bg-BG"/>
        </w:rPr>
      </w:pPr>
      <w:r w:rsidRPr="00F74219">
        <w:rPr>
          <w:rFonts w:ascii="Times New Roman" w:hAnsi="Times New Roman"/>
          <w:sz w:val="24"/>
          <w:szCs w:val="24"/>
          <w:lang w:val="bg-BG"/>
        </w:rPr>
        <w:t xml:space="preserve"> по факс;</w:t>
      </w:r>
    </w:p>
    <w:p w:rsidR="00853A87" w:rsidRPr="00F74219" w:rsidRDefault="00853A87" w:rsidP="00AA5DAC">
      <w:pPr>
        <w:spacing w:after="0" w:line="240" w:lineRule="auto"/>
        <w:jc w:val="both"/>
        <w:rPr>
          <w:rFonts w:ascii="Times New Roman" w:hAnsi="Times New Roman"/>
          <w:sz w:val="24"/>
          <w:szCs w:val="24"/>
          <w:lang w:val="bg-BG"/>
        </w:rPr>
      </w:pPr>
      <w:r w:rsidRPr="00F74219">
        <w:rPr>
          <w:rFonts w:ascii="Times New Roman" w:hAnsi="Times New Roman"/>
          <w:sz w:val="24"/>
          <w:szCs w:val="24"/>
          <w:lang w:val="bg-BG"/>
        </w:rPr>
        <w:t>Избраният от възложителя начин трябва да позволява удостоверяване на датата на получаване на решението</w:t>
      </w:r>
      <w:r w:rsidR="0004044E">
        <w:rPr>
          <w:rFonts w:ascii="Times New Roman" w:hAnsi="Times New Roman"/>
          <w:sz w:val="24"/>
          <w:szCs w:val="24"/>
          <w:lang w:val="bg-BG"/>
        </w:rPr>
        <w:t>.</w:t>
      </w:r>
    </w:p>
    <w:p w:rsidR="00853A87" w:rsidRPr="00F74219" w:rsidRDefault="00853A87" w:rsidP="00AA5DAC">
      <w:pPr>
        <w:spacing w:after="0" w:line="240" w:lineRule="auto"/>
        <w:jc w:val="both"/>
        <w:rPr>
          <w:rFonts w:ascii="Times New Roman" w:hAnsi="Times New Roman"/>
          <w:sz w:val="24"/>
          <w:szCs w:val="24"/>
          <w:lang w:val="bg-BG"/>
        </w:rPr>
      </w:pPr>
      <w:r w:rsidRPr="00F74219">
        <w:rPr>
          <w:rFonts w:ascii="Times New Roman" w:hAnsi="Times New Roman"/>
          <w:sz w:val="24"/>
          <w:szCs w:val="24"/>
          <w:lang w:val="bg-BG"/>
        </w:rPr>
        <w:t>При промяна в посочения адрес и факс участниците са длъжни в срок до 24 (двадесет и четири) часа надлежно да уведомят възложителя.</w:t>
      </w:r>
    </w:p>
    <w:p w:rsidR="00853A87" w:rsidRPr="00F74219" w:rsidRDefault="00853A87" w:rsidP="00AA5DAC">
      <w:pPr>
        <w:spacing w:after="0" w:line="240" w:lineRule="auto"/>
        <w:jc w:val="both"/>
        <w:rPr>
          <w:rFonts w:ascii="Times New Roman" w:hAnsi="Times New Roman"/>
          <w:sz w:val="24"/>
          <w:szCs w:val="24"/>
          <w:lang w:val="bg-BG"/>
        </w:rPr>
      </w:pPr>
      <w:r w:rsidRPr="00F74219">
        <w:rPr>
          <w:rFonts w:ascii="Times New Roman" w:hAnsi="Times New Roman"/>
          <w:sz w:val="24"/>
          <w:szCs w:val="24"/>
          <w:lang w:val="bg-BG"/>
        </w:rPr>
        <w:t>При подаване на офертата си участниците могат да посочат информация, която се счита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Участниците не могат да се позовават на конфиденциалност по отношение на предложенията от офертите им, които подлежат на оценка.</w:t>
      </w:r>
    </w:p>
    <w:p w:rsidR="00853A87" w:rsidRPr="00F74219" w:rsidRDefault="00853A87" w:rsidP="00AA5DAC">
      <w:pPr>
        <w:spacing w:after="0" w:line="240" w:lineRule="auto"/>
        <w:jc w:val="both"/>
        <w:rPr>
          <w:rFonts w:ascii="Times New Roman" w:hAnsi="Times New Roman"/>
          <w:b/>
          <w:sz w:val="24"/>
          <w:szCs w:val="24"/>
          <w:lang w:val="bg-BG"/>
        </w:rPr>
      </w:pPr>
    </w:p>
    <w:p w:rsidR="00853A87" w:rsidRPr="00F74219" w:rsidRDefault="00853A87" w:rsidP="00AA5DAC">
      <w:pPr>
        <w:spacing w:after="0" w:line="240" w:lineRule="auto"/>
        <w:jc w:val="both"/>
        <w:rPr>
          <w:rFonts w:ascii="Times New Roman" w:hAnsi="Times New Roman"/>
          <w:b/>
          <w:sz w:val="24"/>
          <w:szCs w:val="24"/>
          <w:lang w:val="bg-BG"/>
        </w:rPr>
      </w:pPr>
      <w:r w:rsidRPr="00F74219">
        <w:rPr>
          <w:rFonts w:ascii="Times New Roman" w:hAnsi="Times New Roman"/>
          <w:b/>
          <w:sz w:val="24"/>
          <w:szCs w:val="24"/>
          <w:lang w:val="bg-BG"/>
        </w:rPr>
        <w:t>РАЗДЕЛ V. ПРОГНОЗНА СТОЙНОСТ НА ПОРЪЧКАТА. ФИНАНСИРАНЕ И СХЕМА НА ПЛАЩАНЕ</w:t>
      </w:r>
    </w:p>
    <w:p w:rsidR="000364D1" w:rsidRPr="00F74219" w:rsidRDefault="000364D1" w:rsidP="00AA5DAC">
      <w:pPr>
        <w:tabs>
          <w:tab w:val="left" w:pos="-2640"/>
        </w:tabs>
        <w:suppressAutoHyphens/>
        <w:spacing w:after="0" w:line="240" w:lineRule="auto"/>
        <w:jc w:val="both"/>
        <w:rPr>
          <w:rFonts w:ascii="Times New Roman" w:hAnsi="Times New Roman"/>
          <w:b/>
          <w:sz w:val="24"/>
          <w:szCs w:val="24"/>
          <w:lang w:val="bg-BG"/>
        </w:rPr>
      </w:pPr>
      <w:bookmarkStart w:id="0" w:name="_Ref93592638"/>
      <w:bookmarkStart w:id="1" w:name="_Toc137608181"/>
      <w:r w:rsidRPr="00F74219">
        <w:rPr>
          <w:rFonts w:ascii="Times New Roman" w:hAnsi="Times New Roman"/>
          <w:b/>
          <w:sz w:val="24"/>
          <w:szCs w:val="24"/>
          <w:lang w:val="bg-BG"/>
        </w:rPr>
        <w:t xml:space="preserve"> </w:t>
      </w:r>
      <w:r w:rsidR="0079695F" w:rsidRPr="00F74219">
        <w:rPr>
          <w:rFonts w:ascii="Times New Roman" w:hAnsi="Times New Roman"/>
          <w:b/>
          <w:sz w:val="24"/>
          <w:szCs w:val="24"/>
          <w:lang w:val="bg-BG"/>
        </w:rPr>
        <w:t>1.</w:t>
      </w:r>
      <w:r w:rsidRPr="00F74219">
        <w:rPr>
          <w:rFonts w:ascii="Times New Roman" w:hAnsi="Times New Roman"/>
          <w:b/>
          <w:sz w:val="24"/>
          <w:szCs w:val="24"/>
          <w:lang w:val="bg-BG"/>
        </w:rPr>
        <w:t>Финансови условия:</w:t>
      </w:r>
    </w:p>
    <w:p w:rsidR="000364D1" w:rsidRPr="004F6FA2" w:rsidRDefault="0079695F" w:rsidP="00AA5DAC">
      <w:pPr>
        <w:spacing w:after="0" w:line="240" w:lineRule="auto"/>
        <w:jc w:val="both"/>
        <w:rPr>
          <w:rFonts w:ascii="Times New Roman" w:hAnsi="Times New Roman"/>
          <w:b/>
          <w:sz w:val="24"/>
          <w:szCs w:val="24"/>
          <w:lang w:val="bg-BG"/>
        </w:rPr>
      </w:pPr>
      <w:r w:rsidRPr="004F6FA2">
        <w:rPr>
          <w:rFonts w:ascii="Times New Roman" w:hAnsi="Times New Roman"/>
          <w:i/>
          <w:sz w:val="24"/>
          <w:szCs w:val="24"/>
          <w:lang w:val="bg-BG"/>
        </w:rPr>
        <w:t>1.</w:t>
      </w:r>
      <w:r w:rsidR="000364D1" w:rsidRPr="004F6FA2">
        <w:rPr>
          <w:rFonts w:ascii="Times New Roman" w:hAnsi="Times New Roman"/>
          <w:i/>
          <w:sz w:val="24"/>
          <w:szCs w:val="24"/>
          <w:lang w:val="bg-BG"/>
        </w:rPr>
        <w:t>1.Прогнозната стойност</w:t>
      </w:r>
      <w:r w:rsidR="000364D1" w:rsidRPr="004F6FA2">
        <w:rPr>
          <w:rFonts w:ascii="Times New Roman" w:hAnsi="Times New Roman"/>
          <w:sz w:val="24"/>
          <w:szCs w:val="24"/>
          <w:lang w:val="bg-BG"/>
        </w:rPr>
        <w:t xml:space="preserve"> на поръчка</w:t>
      </w:r>
      <w:r w:rsidR="00045E96" w:rsidRPr="004F6FA2">
        <w:rPr>
          <w:rFonts w:ascii="Times New Roman" w:hAnsi="Times New Roman"/>
          <w:sz w:val="24"/>
          <w:szCs w:val="24"/>
          <w:lang w:val="bg-BG"/>
        </w:rPr>
        <w:t xml:space="preserve"> </w:t>
      </w:r>
      <w:r w:rsidR="008062FF">
        <w:rPr>
          <w:rFonts w:ascii="Times New Roman" w:hAnsi="Times New Roman"/>
          <w:sz w:val="24"/>
          <w:szCs w:val="24"/>
          <w:lang w:val="bg-BG"/>
        </w:rPr>
        <w:t>е</w:t>
      </w:r>
      <w:r w:rsidR="000364D1" w:rsidRPr="008062FF">
        <w:rPr>
          <w:rFonts w:ascii="Times New Roman" w:hAnsi="Times New Roman"/>
          <w:sz w:val="24"/>
          <w:szCs w:val="24"/>
          <w:lang w:val="bg-BG"/>
        </w:rPr>
        <w:t>:</w:t>
      </w:r>
      <w:r w:rsidR="002351F1" w:rsidRPr="008062FF">
        <w:rPr>
          <w:rFonts w:ascii="Times New Roman" w:hAnsi="Times New Roman"/>
          <w:sz w:val="24"/>
          <w:szCs w:val="24"/>
          <w:lang w:val="bg-BG"/>
        </w:rPr>
        <w:t xml:space="preserve"> </w:t>
      </w:r>
      <w:r w:rsidR="008062FF" w:rsidRPr="008062FF">
        <w:rPr>
          <w:rFonts w:ascii="Times New Roman" w:hAnsi="Times New Roman"/>
          <w:b/>
          <w:sz w:val="24"/>
          <w:szCs w:val="24"/>
          <w:lang w:val="bg-BG"/>
        </w:rPr>
        <w:t>6525</w:t>
      </w:r>
      <w:r w:rsidR="00CD7E46" w:rsidRPr="008062FF">
        <w:rPr>
          <w:rFonts w:ascii="Times New Roman" w:hAnsi="Times New Roman"/>
          <w:b/>
          <w:sz w:val="24"/>
          <w:szCs w:val="24"/>
          <w:lang w:val="bg-BG"/>
        </w:rPr>
        <w:t xml:space="preserve"> лв.</w:t>
      </w:r>
      <w:r w:rsidR="000364D1" w:rsidRPr="008062FF">
        <w:rPr>
          <w:rFonts w:ascii="Times New Roman" w:hAnsi="Times New Roman"/>
          <w:b/>
          <w:sz w:val="24"/>
          <w:szCs w:val="24"/>
          <w:lang w:val="bg-BG"/>
        </w:rPr>
        <w:t xml:space="preserve"> без ДДС.</w:t>
      </w:r>
    </w:p>
    <w:p w:rsidR="005F5376" w:rsidRPr="00F74219" w:rsidRDefault="005F5376" w:rsidP="00AA5DAC">
      <w:pPr>
        <w:spacing w:after="0" w:line="240" w:lineRule="auto"/>
        <w:jc w:val="both"/>
        <w:rPr>
          <w:rFonts w:ascii="Times New Roman" w:hAnsi="Times New Roman"/>
          <w:i/>
          <w:sz w:val="24"/>
          <w:szCs w:val="24"/>
          <w:lang w:val="bg-BG"/>
        </w:rPr>
      </w:pPr>
    </w:p>
    <w:p w:rsidR="000364D1" w:rsidRPr="00F74219" w:rsidRDefault="0079695F" w:rsidP="00AA5DAC">
      <w:pPr>
        <w:spacing w:after="0" w:line="240" w:lineRule="auto"/>
        <w:jc w:val="both"/>
        <w:rPr>
          <w:rFonts w:ascii="Times New Roman" w:hAnsi="Times New Roman"/>
          <w:i/>
          <w:sz w:val="24"/>
          <w:szCs w:val="24"/>
          <w:lang w:val="bg-BG"/>
        </w:rPr>
      </w:pPr>
      <w:r w:rsidRPr="00F74219">
        <w:rPr>
          <w:rFonts w:ascii="Times New Roman" w:hAnsi="Times New Roman"/>
          <w:i/>
          <w:sz w:val="24"/>
          <w:szCs w:val="24"/>
          <w:lang w:val="bg-BG"/>
        </w:rPr>
        <w:t>1.</w:t>
      </w:r>
      <w:r w:rsidR="00045E96" w:rsidRPr="00F74219">
        <w:rPr>
          <w:rFonts w:ascii="Times New Roman" w:hAnsi="Times New Roman"/>
          <w:i/>
          <w:sz w:val="24"/>
          <w:szCs w:val="24"/>
          <w:lang w:val="bg-BG"/>
        </w:rPr>
        <w:t>3</w:t>
      </w:r>
      <w:r w:rsidR="000364D1" w:rsidRPr="00F74219">
        <w:rPr>
          <w:rFonts w:ascii="Times New Roman" w:hAnsi="Times New Roman"/>
          <w:i/>
          <w:sz w:val="24"/>
          <w:szCs w:val="24"/>
          <w:lang w:val="bg-BG"/>
        </w:rPr>
        <w:t xml:space="preserve">. Условия на плащане и източник на финансиране: </w:t>
      </w:r>
    </w:p>
    <w:p w:rsidR="000364D1" w:rsidRPr="00F74219" w:rsidRDefault="000364D1" w:rsidP="00AA5DAC">
      <w:pPr>
        <w:spacing w:after="0" w:line="240" w:lineRule="auto"/>
        <w:jc w:val="both"/>
        <w:rPr>
          <w:rFonts w:ascii="Times New Roman" w:hAnsi="Times New Roman"/>
          <w:i/>
          <w:sz w:val="24"/>
          <w:szCs w:val="24"/>
          <w:lang w:val="bg-BG"/>
        </w:rPr>
      </w:pPr>
      <w:r w:rsidRPr="00F74219">
        <w:rPr>
          <w:rFonts w:ascii="Times New Roman" w:hAnsi="Times New Roman"/>
          <w:sz w:val="24"/>
          <w:szCs w:val="24"/>
          <w:lang w:val="bg-BG"/>
        </w:rPr>
        <w:t>Не се предвижда авансово плащане по договора.</w:t>
      </w:r>
    </w:p>
    <w:p w:rsidR="000364D1" w:rsidRPr="00F74219" w:rsidRDefault="00282E7B" w:rsidP="00AA5DAC">
      <w:pPr>
        <w:shd w:val="clear" w:color="auto" w:fill="FFFFFF"/>
        <w:tabs>
          <w:tab w:val="left" w:pos="567"/>
          <w:tab w:val="left" w:pos="709"/>
        </w:tabs>
        <w:spacing w:after="0" w:line="240" w:lineRule="auto"/>
        <w:jc w:val="both"/>
        <w:rPr>
          <w:rFonts w:ascii="Times New Roman" w:hAnsi="Times New Roman"/>
          <w:b/>
          <w:sz w:val="24"/>
          <w:szCs w:val="24"/>
          <w:lang w:val="bg-BG"/>
        </w:rPr>
      </w:pPr>
      <w:r>
        <w:rPr>
          <w:rFonts w:ascii="Times New Roman" w:hAnsi="Times New Roman"/>
          <w:b/>
          <w:sz w:val="24"/>
          <w:szCs w:val="24"/>
          <w:lang w:val="bg-BG"/>
        </w:rPr>
        <w:t>П</w:t>
      </w:r>
      <w:r w:rsidR="000364D1" w:rsidRPr="00F74219">
        <w:rPr>
          <w:rFonts w:ascii="Times New Roman" w:hAnsi="Times New Roman"/>
          <w:b/>
          <w:sz w:val="24"/>
          <w:szCs w:val="24"/>
          <w:lang w:val="bg-BG"/>
        </w:rPr>
        <w:t xml:space="preserve">лащане се извършва по банков път, в 30 (тридесет) дневен срок след изпълнение на следните </w:t>
      </w:r>
      <w:r>
        <w:rPr>
          <w:rFonts w:ascii="Times New Roman" w:hAnsi="Times New Roman"/>
          <w:b/>
          <w:sz w:val="24"/>
          <w:szCs w:val="24"/>
          <w:lang w:val="bg-BG"/>
        </w:rPr>
        <w:t>кумулативни условия</w:t>
      </w:r>
      <w:r w:rsidR="000364D1" w:rsidRPr="00F74219">
        <w:rPr>
          <w:rFonts w:ascii="Times New Roman" w:hAnsi="Times New Roman"/>
          <w:b/>
          <w:sz w:val="24"/>
          <w:szCs w:val="24"/>
          <w:lang w:val="bg-BG"/>
        </w:rPr>
        <w:t>:</w:t>
      </w:r>
    </w:p>
    <w:p w:rsidR="000364D1" w:rsidRPr="00F74219" w:rsidRDefault="000364D1" w:rsidP="00AA5DAC">
      <w:pPr>
        <w:spacing w:after="0" w:line="240" w:lineRule="auto"/>
        <w:jc w:val="both"/>
        <w:rPr>
          <w:rFonts w:ascii="Times New Roman" w:hAnsi="Times New Roman"/>
          <w:sz w:val="24"/>
          <w:szCs w:val="24"/>
          <w:lang w:val="bg-BG"/>
        </w:rPr>
      </w:pPr>
      <w:r w:rsidRPr="00F74219">
        <w:rPr>
          <w:rFonts w:ascii="Times New Roman" w:hAnsi="Times New Roman"/>
          <w:b/>
          <w:sz w:val="24"/>
          <w:szCs w:val="24"/>
          <w:lang w:val="bg-BG"/>
        </w:rPr>
        <w:lastRenderedPageBreak/>
        <w:t>1.</w:t>
      </w:r>
      <w:r w:rsidRPr="00F74219">
        <w:rPr>
          <w:rFonts w:ascii="Times New Roman" w:hAnsi="Times New Roman"/>
          <w:sz w:val="24"/>
          <w:szCs w:val="24"/>
          <w:lang w:val="bg-BG"/>
        </w:rPr>
        <w:t xml:space="preserve"> Изготвени от Консултанта и одобрени от Възложителя </w:t>
      </w:r>
      <w:r w:rsidRPr="00F74219">
        <w:rPr>
          <w:rFonts w:ascii="Times New Roman" w:hAnsi="Times New Roman"/>
          <w:bCs/>
          <w:sz w:val="24"/>
          <w:szCs w:val="24"/>
          <w:lang w:val="bg-BG"/>
        </w:rPr>
        <w:t xml:space="preserve">Окончателен доклад </w:t>
      </w:r>
      <w:r w:rsidRPr="00F74219">
        <w:rPr>
          <w:rFonts w:ascii="Times New Roman" w:hAnsi="Times New Roman"/>
          <w:sz w:val="24"/>
          <w:szCs w:val="24"/>
          <w:lang w:val="bg-BG"/>
        </w:rPr>
        <w:t>по чл. 168, ал. 6 от ЗУТ, Технически паспорт на строежа, съгласно Наредба № 5 от 28.12.2006 г. за техническите паспорти на строежите.</w:t>
      </w:r>
      <w:bookmarkStart w:id="2" w:name="_GoBack"/>
      <w:bookmarkEnd w:id="2"/>
    </w:p>
    <w:p w:rsidR="00282E7B" w:rsidRPr="00F74219" w:rsidRDefault="000364D1" w:rsidP="00AA5DAC">
      <w:pPr>
        <w:spacing w:after="0" w:line="240" w:lineRule="auto"/>
        <w:jc w:val="both"/>
        <w:rPr>
          <w:rFonts w:ascii="Times New Roman" w:hAnsi="Times New Roman"/>
          <w:sz w:val="24"/>
          <w:szCs w:val="24"/>
          <w:lang w:val="bg-BG"/>
        </w:rPr>
      </w:pPr>
      <w:r w:rsidRPr="00F74219">
        <w:rPr>
          <w:rFonts w:ascii="Times New Roman" w:hAnsi="Times New Roman"/>
          <w:b/>
          <w:sz w:val="24"/>
          <w:szCs w:val="24"/>
          <w:lang w:val="bg-BG"/>
        </w:rPr>
        <w:t xml:space="preserve">2. </w:t>
      </w:r>
      <w:r w:rsidRPr="00282E7B">
        <w:rPr>
          <w:rFonts w:ascii="Times New Roman" w:hAnsi="Times New Roman"/>
          <w:sz w:val="24"/>
          <w:szCs w:val="24"/>
          <w:lang w:val="bg-BG"/>
        </w:rPr>
        <w:t>С</w:t>
      </w:r>
      <w:r w:rsidRPr="00F74219">
        <w:rPr>
          <w:rFonts w:ascii="Times New Roman" w:hAnsi="Times New Roman"/>
          <w:spacing w:val="-1"/>
          <w:sz w:val="24"/>
          <w:szCs w:val="24"/>
          <w:lang w:val="bg-BG"/>
        </w:rPr>
        <w:t>лед</w:t>
      </w:r>
      <w:r w:rsidRPr="00F74219">
        <w:rPr>
          <w:rFonts w:ascii="Times New Roman" w:hAnsi="Times New Roman"/>
          <w:sz w:val="24"/>
          <w:szCs w:val="24"/>
          <w:lang w:val="bg-BG"/>
        </w:rPr>
        <w:t xml:space="preserve"> въвеждането на строежа в експлоатация с издаване на </w:t>
      </w:r>
      <w:r w:rsidR="00282E7B">
        <w:rPr>
          <w:rFonts w:ascii="Times New Roman" w:hAnsi="Times New Roman"/>
          <w:sz w:val="24"/>
          <w:szCs w:val="24"/>
          <w:lang w:val="bg-BG"/>
        </w:rPr>
        <w:t>Удостоверение</w:t>
      </w:r>
      <w:r w:rsidRPr="00F74219">
        <w:rPr>
          <w:rFonts w:ascii="Times New Roman" w:hAnsi="Times New Roman"/>
          <w:sz w:val="24"/>
          <w:szCs w:val="24"/>
          <w:lang w:val="bg-BG"/>
        </w:rPr>
        <w:t>.</w:t>
      </w:r>
    </w:p>
    <w:p w:rsidR="000364D1" w:rsidRPr="00F74219" w:rsidRDefault="00FA0C35" w:rsidP="00AA5DAC">
      <w:pPr>
        <w:shd w:val="clear" w:color="auto" w:fill="FFFFFF"/>
        <w:tabs>
          <w:tab w:val="left" w:pos="567"/>
          <w:tab w:val="left" w:pos="709"/>
        </w:tabs>
        <w:spacing w:after="0" w:line="240" w:lineRule="auto"/>
        <w:jc w:val="both"/>
        <w:rPr>
          <w:rFonts w:ascii="Times New Roman" w:hAnsi="Times New Roman"/>
          <w:sz w:val="24"/>
          <w:szCs w:val="24"/>
          <w:lang w:val="bg-BG"/>
        </w:rPr>
      </w:pPr>
      <w:r>
        <w:rPr>
          <w:rFonts w:ascii="Times New Roman" w:hAnsi="Times New Roman"/>
          <w:b/>
          <w:sz w:val="24"/>
          <w:szCs w:val="24"/>
          <w:lang w:val="bg-BG"/>
        </w:rPr>
        <w:t>3</w:t>
      </w:r>
      <w:r w:rsidR="000364D1" w:rsidRPr="00F74219">
        <w:rPr>
          <w:rFonts w:ascii="Times New Roman" w:hAnsi="Times New Roman"/>
          <w:b/>
          <w:sz w:val="24"/>
          <w:szCs w:val="24"/>
          <w:lang w:val="bg-BG"/>
        </w:rPr>
        <w:t>.</w:t>
      </w:r>
      <w:r w:rsidR="000364D1" w:rsidRPr="00F74219">
        <w:rPr>
          <w:rFonts w:ascii="Times New Roman" w:hAnsi="Times New Roman"/>
          <w:sz w:val="24"/>
          <w:szCs w:val="24"/>
          <w:lang w:val="bg-BG"/>
        </w:rPr>
        <w:t xml:space="preserve"> Данъчна фактура, издадена от Консултанта.</w:t>
      </w:r>
    </w:p>
    <w:p w:rsidR="006A453C" w:rsidRPr="00F74219" w:rsidRDefault="006A453C" w:rsidP="00AA5DAC">
      <w:pPr>
        <w:pStyle w:val="188"/>
        <w:shd w:val="clear" w:color="auto" w:fill="auto"/>
        <w:spacing w:before="0" w:after="0" w:line="240" w:lineRule="auto"/>
        <w:ind w:left="80" w:firstLine="0"/>
        <w:jc w:val="both"/>
        <w:rPr>
          <w:sz w:val="24"/>
          <w:szCs w:val="24"/>
        </w:rPr>
      </w:pPr>
      <w:r w:rsidRPr="00F74219">
        <w:rPr>
          <w:sz w:val="24"/>
          <w:szCs w:val="24"/>
        </w:rPr>
        <w:t xml:space="preserve">Всички фактури за извършване на плащания се изготвят на български език, в съответствие със Закона за счетоводството и подзаконовите нормативни актове. </w:t>
      </w:r>
    </w:p>
    <w:p w:rsidR="0039482A" w:rsidRDefault="00045E96" w:rsidP="00AA5DAC">
      <w:pPr>
        <w:pStyle w:val="188"/>
        <w:shd w:val="clear" w:color="auto" w:fill="auto"/>
        <w:spacing w:before="0" w:after="0" w:line="240" w:lineRule="auto"/>
        <w:ind w:left="40" w:firstLine="0"/>
        <w:jc w:val="both"/>
        <w:rPr>
          <w:b/>
          <w:i/>
          <w:sz w:val="24"/>
          <w:szCs w:val="24"/>
        </w:rPr>
      </w:pPr>
      <w:r w:rsidRPr="00F74219">
        <w:rPr>
          <w:b/>
          <w:i/>
          <w:sz w:val="24"/>
          <w:szCs w:val="24"/>
          <w:lang w:eastAsia="bg-BG"/>
        </w:rPr>
        <w:t>1.4</w:t>
      </w:r>
      <w:r w:rsidR="00853A87" w:rsidRPr="00F74219">
        <w:rPr>
          <w:b/>
          <w:i/>
          <w:sz w:val="24"/>
          <w:szCs w:val="24"/>
          <w:lang w:eastAsia="bg-BG"/>
        </w:rPr>
        <w:t>.И</w:t>
      </w:r>
      <w:r w:rsidR="00853A87" w:rsidRPr="00F74219">
        <w:rPr>
          <w:b/>
          <w:i/>
          <w:sz w:val="24"/>
          <w:szCs w:val="24"/>
        </w:rPr>
        <w:t>зточник на финансиране</w:t>
      </w:r>
      <w:r w:rsidR="0039482A">
        <w:rPr>
          <w:b/>
          <w:i/>
          <w:sz w:val="24"/>
          <w:szCs w:val="24"/>
        </w:rPr>
        <w:t>:</w:t>
      </w:r>
      <w:r w:rsidR="00FA0C35">
        <w:rPr>
          <w:b/>
          <w:i/>
          <w:sz w:val="24"/>
          <w:szCs w:val="24"/>
        </w:rPr>
        <w:t xml:space="preserve"> Постановление на МС.</w:t>
      </w:r>
    </w:p>
    <w:p w:rsidR="00BC2262" w:rsidRPr="00F74219" w:rsidRDefault="00BC2262" w:rsidP="00AA5DAC">
      <w:pPr>
        <w:tabs>
          <w:tab w:val="num" w:pos="0"/>
        </w:tabs>
        <w:spacing w:after="0" w:line="240" w:lineRule="auto"/>
        <w:ind w:right="-567"/>
        <w:rPr>
          <w:rFonts w:ascii="Times New Roman" w:hAnsi="Times New Roman"/>
          <w:b/>
          <w:i/>
          <w:sz w:val="24"/>
          <w:szCs w:val="24"/>
          <w:lang w:val="bg-BG"/>
        </w:rPr>
      </w:pPr>
    </w:p>
    <w:p w:rsidR="00853A87" w:rsidRPr="00F74219" w:rsidRDefault="00853A87" w:rsidP="00AA5DAC">
      <w:pPr>
        <w:spacing w:after="0" w:line="240" w:lineRule="auto"/>
        <w:jc w:val="both"/>
        <w:rPr>
          <w:rFonts w:ascii="Times New Roman" w:hAnsi="Times New Roman"/>
          <w:sz w:val="24"/>
          <w:szCs w:val="24"/>
          <w:lang w:val="bg-BG"/>
        </w:rPr>
      </w:pPr>
      <w:r w:rsidRPr="00F74219">
        <w:rPr>
          <w:rFonts w:ascii="Times New Roman" w:hAnsi="Times New Roman"/>
          <w:b/>
          <w:sz w:val="24"/>
          <w:szCs w:val="24"/>
          <w:lang w:val="bg-BG"/>
        </w:rPr>
        <w:t>Официални езици –</w:t>
      </w:r>
      <w:r w:rsidRPr="00F74219">
        <w:rPr>
          <w:rFonts w:ascii="Times New Roman" w:hAnsi="Times New Roman"/>
          <w:sz w:val="24"/>
          <w:szCs w:val="24"/>
          <w:lang w:val="bg-BG"/>
        </w:rPr>
        <w:t xml:space="preserve"> Официалният език на документацията, офертите на участниците и езикът на комуникация е българският.</w:t>
      </w:r>
    </w:p>
    <w:p w:rsidR="00853A87" w:rsidRPr="00F74219" w:rsidRDefault="00853A87" w:rsidP="00AA5DAC">
      <w:pPr>
        <w:spacing w:after="0" w:line="240" w:lineRule="auto"/>
        <w:jc w:val="both"/>
        <w:rPr>
          <w:rFonts w:ascii="Times New Roman" w:hAnsi="Times New Roman"/>
          <w:sz w:val="24"/>
          <w:szCs w:val="24"/>
          <w:lang w:val="bg-BG"/>
        </w:rPr>
      </w:pPr>
      <w:r w:rsidRPr="00F74219">
        <w:rPr>
          <w:rFonts w:ascii="Times New Roman" w:hAnsi="Times New Roman"/>
          <w:sz w:val="24"/>
          <w:szCs w:val="24"/>
          <w:lang w:val="bg-BG"/>
        </w:rPr>
        <w:tab/>
      </w:r>
    </w:p>
    <w:p w:rsidR="00853A87" w:rsidRPr="00F74219" w:rsidRDefault="00853A87" w:rsidP="00AA5DAC">
      <w:pPr>
        <w:spacing w:after="0" w:line="240" w:lineRule="auto"/>
        <w:jc w:val="both"/>
        <w:rPr>
          <w:rFonts w:ascii="Times New Roman" w:hAnsi="Times New Roman"/>
          <w:b/>
          <w:sz w:val="24"/>
          <w:szCs w:val="24"/>
          <w:lang w:val="bg-BG"/>
        </w:rPr>
      </w:pPr>
      <w:r w:rsidRPr="00F74219">
        <w:rPr>
          <w:rFonts w:ascii="Times New Roman" w:hAnsi="Times New Roman"/>
          <w:b/>
          <w:sz w:val="24"/>
          <w:szCs w:val="24"/>
          <w:lang w:val="bg-BG"/>
        </w:rPr>
        <w:t xml:space="preserve">РАЗДЕЛ VI. </w:t>
      </w:r>
      <w:bookmarkEnd w:id="0"/>
      <w:bookmarkEnd w:id="1"/>
      <w:r w:rsidRPr="00F74219">
        <w:rPr>
          <w:rFonts w:ascii="Times New Roman" w:hAnsi="Times New Roman"/>
          <w:b/>
          <w:sz w:val="24"/>
          <w:szCs w:val="24"/>
          <w:lang w:val="bg-BG"/>
        </w:rPr>
        <w:t>ПОЛУЧАВАНЕ НА ДОКУМЕНТАЦИЯ ЗА ОБЩЕСТВЕНА ПОРЪЧКА И РАЗЯСНЕНИЯ</w:t>
      </w:r>
    </w:p>
    <w:p w:rsidR="006A453C" w:rsidRPr="00F74219" w:rsidRDefault="00853A87" w:rsidP="00AA5DAC">
      <w:pPr>
        <w:spacing w:after="0" w:line="240" w:lineRule="auto"/>
        <w:jc w:val="both"/>
        <w:rPr>
          <w:rFonts w:ascii="Times New Roman" w:hAnsi="Times New Roman"/>
          <w:sz w:val="24"/>
          <w:szCs w:val="24"/>
          <w:lang w:val="bg-BG"/>
        </w:rPr>
      </w:pPr>
      <w:bookmarkStart w:id="3" w:name="_Toc351882534"/>
      <w:r w:rsidRPr="00F74219">
        <w:rPr>
          <w:rFonts w:ascii="Times New Roman" w:hAnsi="Times New Roman"/>
          <w:sz w:val="24"/>
          <w:szCs w:val="24"/>
          <w:lang w:val="bg-BG"/>
        </w:rPr>
        <w:t xml:space="preserve">Достъп до документацията за </w:t>
      </w:r>
      <w:bookmarkEnd w:id="3"/>
      <w:r w:rsidRPr="00F74219">
        <w:rPr>
          <w:rFonts w:ascii="Times New Roman" w:hAnsi="Times New Roman"/>
          <w:sz w:val="24"/>
          <w:szCs w:val="24"/>
          <w:lang w:val="bg-BG"/>
        </w:rPr>
        <w:t>обществена поръчка: Възложителят предоставя неограничен, пълен, безплатен и пряк достъп до документацията за обществената поръчка от дата</w:t>
      </w:r>
      <w:r w:rsidR="00045E96" w:rsidRPr="00F74219">
        <w:rPr>
          <w:rFonts w:ascii="Times New Roman" w:hAnsi="Times New Roman"/>
          <w:sz w:val="24"/>
          <w:szCs w:val="24"/>
          <w:lang w:val="bg-BG"/>
        </w:rPr>
        <w:t>та на публикуване на обявата</w:t>
      </w:r>
      <w:r w:rsidRPr="00F74219">
        <w:rPr>
          <w:rFonts w:ascii="Times New Roman" w:hAnsi="Times New Roman"/>
          <w:sz w:val="24"/>
          <w:szCs w:val="24"/>
          <w:lang w:val="bg-BG"/>
        </w:rPr>
        <w:t xml:space="preserve"> в Регистъра на АОП на интернет страницата на </w:t>
      </w:r>
      <w:r w:rsidRPr="00F74219">
        <w:rPr>
          <w:rFonts w:ascii="Times New Roman" w:hAnsi="Times New Roman"/>
          <w:b/>
          <w:sz w:val="24"/>
          <w:szCs w:val="24"/>
          <w:lang w:val="bg-BG"/>
        </w:rPr>
        <w:t>„Профила на купувача“ на Възложителя</w:t>
      </w:r>
      <w:r w:rsidRPr="00F74219">
        <w:rPr>
          <w:rFonts w:ascii="Times New Roman" w:hAnsi="Times New Roman"/>
          <w:b/>
          <w:sz w:val="24"/>
          <w:szCs w:val="24"/>
          <w:u w:val="single"/>
          <w:lang w:val="bg-BG"/>
        </w:rPr>
        <w:t xml:space="preserve">: </w:t>
      </w:r>
      <w:hyperlink r:id="rId11" w:history="1">
        <w:r w:rsidR="006A453C" w:rsidRPr="00F74219">
          <w:rPr>
            <w:rStyle w:val="a5"/>
            <w:rFonts w:ascii="Times New Roman" w:hAnsi="Times New Roman"/>
            <w:sz w:val="24"/>
            <w:szCs w:val="24"/>
            <w:lang w:val="bg-BG"/>
          </w:rPr>
          <w:t>https://kaspichan.nit.bg/sbirane-na-oferti-s-obyava-ili-pokani-do-opredeleni-licza/</w:t>
        </w:r>
      </w:hyperlink>
    </w:p>
    <w:p w:rsidR="00853A87" w:rsidRPr="00F74219" w:rsidRDefault="00853A87" w:rsidP="00AA5DAC">
      <w:pPr>
        <w:spacing w:after="0" w:line="240" w:lineRule="auto"/>
        <w:jc w:val="both"/>
        <w:rPr>
          <w:rFonts w:ascii="Times New Roman" w:hAnsi="Times New Roman"/>
          <w:sz w:val="24"/>
          <w:szCs w:val="24"/>
          <w:lang w:val="bg-BG"/>
        </w:rPr>
      </w:pPr>
      <w:r w:rsidRPr="00F74219">
        <w:rPr>
          <w:rFonts w:ascii="Times New Roman" w:hAnsi="Times New Roman"/>
          <w:sz w:val="24"/>
          <w:szCs w:val="24"/>
          <w:lang w:val="bg-BG"/>
        </w:rPr>
        <w:t>Всички действия на Възложителя и на участниците, свързани с настоящата поръчка са в писмен вид.</w:t>
      </w:r>
    </w:p>
    <w:p w:rsidR="00853A87" w:rsidRPr="00F74219" w:rsidRDefault="00853A87" w:rsidP="00AA5DAC">
      <w:pPr>
        <w:spacing w:after="0" w:line="240" w:lineRule="auto"/>
        <w:jc w:val="both"/>
        <w:rPr>
          <w:rFonts w:ascii="Times New Roman" w:hAnsi="Times New Roman"/>
          <w:sz w:val="24"/>
          <w:szCs w:val="24"/>
          <w:lang w:val="bg-BG"/>
        </w:rPr>
      </w:pPr>
      <w:r w:rsidRPr="00F74219">
        <w:rPr>
          <w:rFonts w:ascii="Times New Roman" w:hAnsi="Times New Roman"/>
          <w:sz w:val="24"/>
          <w:szCs w:val="24"/>
          <w:lang w:val="bg-BG"/>
        </w:rPr>
        <w:tab/>
      </w:r>
      <w:r w:rsidRPr="00F74219">
        <w:rPr>
          <w:rFonts w:ascii="Times New Roman" w:hAnsi="Times New Roman"/>
          <w:sz w:val="24"/>
          <w:szCs w:val="24"/>
          <w:lang w:val="bg-BG"/>
        </w:rPr>
        <w:tab/>
      </w:r>
      <w:r w:rsidRPr="00F74219">
        <w:rPr>
          <w:rFonts w:ascii="Times New Roman" w:hAnsi="Times New Roman"/>
          <w:sz w:val="24"/>
          <w:szCs w:val="24"/>
          <w:lang w:val="bg-BG"/>
        </w:rPr>
        <w:tab/>
      </w:r>
      <w:r w:rsidRPr="00F74219">
        <w:rPr>
          <w:rFonts w:ascii="Times New Roman" w:hAnsi="Times New Roman"/>
          <w:sz w:val="24"/>
          <w:szCs w:val="24"/>
          <w:lang w:val="bg-BG"/>
        </w:rPr>
        <w:tab/>
      </w:r>
      <w:r w:rsidRPr="00F74219">
        <w:rPr>
          <w:rFonts w:ascii="Times New Roman" w:hAnsi="Times New Roman"/>
          <w:sz w:val="24"/>
          <w:szCs w:val="24"/>
          <w:lang w:val="bg-BG"/>
        </w:rPr>
        <w:tab/>
      </w:r>
      <w:r w:rsidRPr="00F74219">
        <w:rPr>
          <w:rFonts w:ascii="Times New Roman" w:hAnsi="Times New Roman"/>
          <w:sz w:val="24"/>
          <w:szCs w:val="24"/>
          <w:lang w:val="bg-BG"/>
        </w:rPr>
        <w:tab/>
        <w:t xml:space="preserve"> </w:t>
      </w:r>
    </w:p>
    <w:p w:rsidR="00853A87" w:rsidRPr="00F74219" w:rsidRDefault="00853A87" w:rsidP="00AA5DAC">
      <w:pPr>
        <w:spacing w:after="0" w:line="240" w:lineRule="auto"/>
        <w:jc w:val="both"/>
        <w:rPr>
          <w:rFonts w:ascii="Times New Roman" w:hAnsi="Times New Roman"/>
          <w:b/>
          <w:sz w:val="24"/>
          <w:szCs w:val="24"/>
          <w:lang w:val="bg-BG"/>
        </w:rPr>
      </w:pPr>
      <w:r w:rsidRPr="00F74219">
        <w:rPr>
          <w:rFonts w:ascii="Times New Roman" w:hAnsi="Times New Roman"/>
          <w:b/>
          <w:sz w:val="24"/>
          <w:szCs w:val="24"/>
          <w:lang w:val="bg-BG"/>
        </w:rPr>
        <w:t>РАЗДЕЛ VІІ. ДРУГИ УКАЗАНИЯ</w:t>
      </w:r>
    </w:p>
    <w:p w:rsidR="00853A87" w:rsidRPr="00F74219" w:rsidRDefault="00853A87" w:rsidP="00AA5DAC">
      <w:pPr>
        <w:spacing w:after="0" w:line="240" w:lineRule="auto"/>
        <w:jc w:val="both"/>
        <w:rPr>
          <w:rFonts w:ascii="Times New Roman" w:hAnsi="Times New Roman"/>
          <w:sz w:val="24"/>
          <w:szCs w:val="24"/>
          <w:lang w:val="bg-BG"/>
        </w:rPr>
      </w:pPr>
      <w:r w:rsidRPr="00F74219">
        <w:rPr>
          <w:rFonts w:ascii="Times New Roman" w:hAnsi="Times New Roman"/>
          <w:sz w:val="24"/>
          <w:szCs w:val="24"/>
          <w:lang w:val="bg-BG"/>
        </w:rPr>
        <w:t>Във връзка с провеждането на поръчката и подготовката на офертите от участниците за въпроси, които не са разгледани в настоящите указания, се прилагат ЗОП, ППЗОП, обявата и документацията за обществената поръчка.</w:t>
      </w:r>
    </w:p>
    <w:p w:rsidR="00853A87" w:rsidRPr="00F74219" w:rsidRDefault="00853A87" w:rsidP="00AA5DAC">
      <w:pPr>
        <w:spacing w:after="0" w:line="240" w:lineRule="auto"/>
        <w:jc w:val="both"/>
        <w:rPr>
          <w:rFonts w:ascii="Times New Roman" w:hAnsi="Times New Roman"/>
          <w:b/>
          <w:sz w:val="24"/>
          <w:szCs w:val="24"/>
          <w:lang w:val="bg-BG"/>
        </w:rPr>
      </w:pPr>
      <w:r w:rsidRPr="00F74219">
        <w:rPr>
          <w:rFonts w:ascii="Times New Roman" w:hAnsi="Times New Roman"/>
          <w:sz w:val="24"/>
          <w:szCs w:val="24"/>
          <w:lang w:val="bg-BG"/>
        </w:rPr>
        <w:t xml:space="preserve"> </w:t>
      </w:r>
    </w:p>
    <w:p w:rsidR="00853A87" w:rsidRPr="00F74219" w:rsidRDefault="00853A87" w:rsidP="00AA5DAC">
      <w:pPr>
        <w:spacing w:after="0" w:line="240" w:lineRule="auto"/>
        <w:jc w:val="both"/>
        <w:rPr>
          <w:rFonts w:ascii="Times New Roman" w:hAnsi="Times New Roman"/>
          <w:b/>
          <w:sz w:val="24"/>
          <w:szCs w:val="24"/>
          <w:lang w:val="bg-BG"/>
        </w:rPr>
      </w:pPr>
      <w:r w:rsidRPr="00F74219">
        <w:rPr>
          <w:rFonts w:ascii="Times New Roman" w:hAnsi="Times New Roman"/>
          <w:b/>
          <w:sz w:val="24"/>
          <w:szCs w:val="24"/>
          <w:lang w:val="bg-BG"/>
        </w:rPr>
        <w:t xml:space="preserve">   РАЗДЕЛ </w:t>
      </w:r>
      <w:r w:rsidR="004163EA" w:rsidRPr="00F74219">
        <w:rPr>
          <w:rFonts w:ascii="Times New Roman" w:hAnsi="Times New Roman"/>
          <w:b/>
          <w:sz w:val="24"/>
          <w:szCs w:val="24"/>
          <w:lang w:val="bg-BG"/>
        </w:rPr>
        <w:t xml:space="preserve">VІIІ. </w:t>
      </w:r>
      <w:r w:rsidRPr="00F74219">
        <w:rPr>
          <w:rFonts w:ascii="Times New Roman" w:hAnsi="Times New Roman"/>
          <w:b/>
          <w:sz w:val="24"/>
          <w:szCs w:val="24"/>
          <w:lang w:val="bg-BG"/>
        </w:rPr>
        <w:t>СЪДЪРЖАНИЕ НА ОФЕРТИТЕ</w:t>
      </w:r>
    </w:p>
    <w:p w:rsidR="00853A87" w:rsidRPr="00F74219" w:rsidRDefault="00853A87" w:rsidP="00AA5DAC">
      <w:pPr>
        <w:spacing w:after="0" w:line="240" w:lineRule="auto"/>
        <w:jc w:val="both"/>
        <w:rPr>
          <w:rFonts w:ascii="Times New Roman" w:hAnsi="Times New Roman"/>
          <w:sz w:val="24"/>
          <w:szCs w:val="24"/>
          <w:lang w:val="bg-BG"/>
        </w:rPr>
      </w:pPr>
    </w:p>
    <w:p w:rsidR="00853A87" w:rsidRPr="00F74219" w:rsidRDefault="00853A87" w:rsidP="00AA5DAC">
      <w:pPr>
        <w:spacing w:after="0" w:line="240" w:lineRule="auto"/>
        <w:jc w:val="both"/>
        <w:rPr>
          <w:rFonts w:ascii="Times New Roman" w:hAnsi="Times New Roman"/>
          <w:sz w:val="24"/>
          <w:szCs w:val="24"/>
          <w:lang w:val="bg-BG"/>
        </w:rPr>
      </w:pPr>
      <w:r w:rsidRPr="00F74219">
        <w:rPr>
          <w:rFonts w:ascii="Times New Roman" w:hAnsi="Times New Roman"/>
          <w:sz w:val="24"/>
          <w:szCs w:val="24"/>
          <w:lang w:val="bg-BG"/>
        </w:rPr>
        <w:t>За участие в поръчката участникът подготвя и представя оферта, която трябва да съответства напълно на условията и образците, съдържащи се в обявата и в документацията за обществената поръчка. Неспазването на това изискване води до отстраняване на участника от участие. Всеки участник в настоящата поръчка има право да представи само една оферта</w:t>
      </w:r>
      <w:r w:rsidR="0039482A">
        <w:rPr>
          <w:rFonts w:ascii="Times New Roman" w:hAnsi="Times New Roman"/>
          <w:sz w:val="24"/>
          <w:szCs w:val="24"/>
          <w:lang w:val="bg-BG"/>
        </w:rPr>
        <w:t>.</w:t>
      </w:r>
      <w:r w:rsidRPr="00F74219">
        <w:rPr>
          <w:rFonts w:ascii="Times New Roman" w:hAnsi="Times New Roman"/>
          <w:sz w:val="24"/>
          <w:szCs w:val="24"/>
          <w:lang w:val="bg-BG"/>
        </w:rPr>
        <w:t xml:space="preserve">  Не се допуска представяне на варианти на офертата.</w:t>
      </w:r>
      <w:r w:rsidR="00282E7B">
        <w:rPr>
          <w:rFonts w:ascii="Times New Roman" w:hAnsi="Times New Roman"/>
          <w:sz w:val="24"/>
          <w:szCs w:val="24"/>
          <w:lang w:val="bg-BG"/>
        </w:rPr>
        <w:t xml:space="preserve"> </w:t>
      </w:r>
      <w:r w:rsidRPr="00F74219">
        <w:rPr>
          <w:rFonts w:ascii="Times New Roman" w:hAnsi="Times New Roman"/>
          <w:sz w:val="24"/>
          <w:szCs w:val="24"/>
          <w:lang w:val="bg-BG"/>
        </w:rPr>
        <w:t xml:space="preserve">Офертата се подава на български език в един оригинал. </w:t>
      </w:r>
    </w:p>
    <w:p w:rsidR="00853A87" w:rsidRPr="00F74219" w:rsidRDefault="00853A87" w:rsidP="00AA5DAC">
      <w:pPr>
        <w:spacing w:after="0" w:line="240" w:lineRule="auto"/>
        <w:jc w:val="both"/>
        <w:rPr>
          <w:rFonts w:ascii="Times New Roman" w:hAnsi="Times New Roman"/>
          <w:sz w:val="24"/>
          <w:szCs w:val="24"/>
          <w:lang w:val="bg-BG"/>
        </w:rPr>
      </w:pPr>
      <w:r w:rsidRPr="00F74219">
        <w:rPr>
          <w:rFonts w:ascii="Times New Roman" w:hAnsi="Times New Roman"/>
          <w:sz w:val="24"/>
          <w:szCs w:val="24"/>
          <w:lang w:val="bg-BG"/>
        </w:rPr>
        <w:t>Разходите, свързани с изготвянето и подаването на офертата са за сметка на участника.</w:t>
      </w:r>
    </w:p>
    <w:p w:rsidR="00853A87" w:rsidRPr="00F74219" w:rsidRDefault="00853A87" w:rsidP="00AA5DAC">
      <w:pPr>
        <w:spacing w:after="0" w:line="240" w:lineRule="auto"/>
        <w:jc w:val="both"/>
        <w:rPr>
          <w:rFonts w:ascii="Times New Roman" w:hAnsi="Times New Roman"/>
          <w:sz w:val="24"/>
          <w:szCs w:val="24"/>
          <w:lang w:val="bg-BG"/>
        </w:rPr>
      </w:pPr>
      <w:r w:rsidRPr="00F74219">
        <w:rPr>
          <w:rFonts w:ascii="Times New Roman" w:hAnsi="Times New Roman"/>
          <w:sz w:val="24"/>
          <w:szCs w:val="24"/>
          <w:lang w:val="bg-BG"/>
        </w:rPr>
        <w:t xml:space="preserve">Офертата се подписва от лицето/лицата, с права да представлява/т участника, или надлежно упълномощено лице. В последния случай се представя и документ за упълномощаване – в оригинал. </w:t>
      </w:r>
    </w:p>
    <w:p w:rsidR="00853A87" w:rsidRPr="00F74219" w:rsidRDefault="00853A87" w:rsidP="00AA5DAC">
      <w:pPr>
        <w:spacing w:after="0" w:line="240" w:lineRule="auto"/>
        <w:jc w:val="both"/>
        <w:rPr>
          <w:rFonts w:ascii="Times New Roman" w:hAnsi="Times New Roman"/>
          <w:sz w:val="24"/>
          <w:szCs w:val="24"/>
          <w:lang w:val="bg-BG"/>
        </w:rPr>
      </w:pPr>
      <w:r w:rsidRPr="00F74219">
        <w:rPr>
          <w:rFonts w:ascii="Times New Roman" w:hAnsi="Times New Roman"/>
          <w:sz w:val="24"/>
          <w:szCs w:val="24"/>
          <w:lang w:val="bg-BG"/>
        </w:rPr>
        <w:t>Офертите се подават н</w:t>
      </w:r>
      <w:r w:rsidR="006A453C" w:rsidRPr="00F74219">
        <w:rPr>
          <w:rFonts w:ascii="Times New Roman" w:hAnsi="Times New Roman"/>
          <w:sz w:val="24"/>
          <w:szCs w:val="24"/>
          <w:lang w:val="bg-BG"/>
        </w:rPr>
        <w:t xml:space="preserve">а следния адрес: </w:t>
      </w:r>
      <w:r w:rsidR="00282E7B" w:rsidRPr="00F74219">
        <w:rPr>
          <w:rFonts w:ascii="Times New Roman" w:hAnsi="Times New Roman"/>
          <w:sz w:val="24"/>
          <w:szCs w:val="24"/>
          <w:lang w:val="bg-BG"/>
        </w:rPr>
        <w:t xml:space="preserve">община </w:t>
      </w:r>
      <w:r w:rsidR="006A453C" w:rsidRPr="00F74219">
        <w:rPr>
          <w:rFonts w:ascii="Times New Roman" w:hAnsi="Times New Roman"/>
          <w:sz w:val="24"/>
          <w:szCs w:val="24"/>
          <w:lang w:val="bg-BG"/>
        </w:rPr>
        <w:t>Каспичан – гр. Каспичан, ул. „Мадарски конник” № 91</w:t>
      </w:r>
      <w:r w:rsidRPr="00F74219">
        <w:rPr>
          <w:rFonts w:ascii="Times New Roman" w:hAnsi="Times New Roman"/>
          <w:sz w:val="24"/>
          <w:szCs w:val="24"/>
          <w:lang w:val="bg-BG"/>
        </w:rPr>
        <w:t xml:space="preserve"> до датата </w:t>
      </w:r>
      <w:r w:rsidR="006A453C" w:rsidRPr="00F74219">
        <w:rPr>
          <w:rFonts w:ascii="Times New Roman" w:hAnsi="Times New Roman"/>
          <w:sz w:val="24"/>
          <w:szCs w:val="24"/>
          <w:lang w:val="bg-BG"/>
        </w:rPr>
        <w:t>и часа, посочени в обявата</w:t>
      </w:r>
      <w:r w:rsidRPr="00F74219">
        <w:rPr>
          <w:rFonts w:ascii="Times New Roman" w:hAnsi="Times New Roman"/>
          <w:sz w:val="24"/>
          <w:szCs w:val="24"/>
          <w:lang w:val="bg-BG"/>
        </w:rPr>
        <w:t>. За час на получаване се приема часът, отбелязан при издаване на входящ номер.</w:t>
      </w:r>
    </w:p>
    <w:p w:rsidR="00853A87" w:rsidRPr="00F74219" w:rsidRDefault="00853A87" w:rsidP="00AA5DAC">
      <w:pPr>
        <w:spacing w:after="0" w:line="240" w:lineRule="auto"/>
        <w:jc w:val="both"/>
        <w:rPr>
          <w:rFonts w:ascii="Times New Roman" w:hAnsi="Times New Roman"/>
          <w:sz w:val="24"/>
          <w:szCs w:val="24"/>
          <w:lang w:val="bg-BG"/>
        </w:rPr>
      </w:pPr>
      <w:r w:rsidRPr="00F74219">
        <w:rPr>
          <w:rFonts w:ascii="Times New Roman" w:hAnsi="Times New Roman"/>
          <w:sz w:val="24"/>
          <w:szCs w:val="24"/>
          <w:lang w:val="bg-BG"/>
        </w:rPr>
        <w:t>До изтичане на срока за подаване на оферти, всеки участник може да промени, допълни или оттегли офертата си.</w:t>
      </w:r>
    </w:p>
    <w:p w:rsidR="00853A87" w:rsidRPr="00F74219" w:rsidRDefault="00853A87" w:rsidP="00AA5DAC">
      <w:pPr>
        <w:spacing w:after="0" w:line="240" w:lineRule="auto"/>
        <w:jc w:val="both"/>
        <w:rPr>
          <w:rFonts w:ascii="Times New Roman" w:hAnsi="Times New Roman"/>
          <w:sz w:val="24"/>
          <w:szCs w:val="24"/>
          <w:lang w:val="bg-BG"/>
        </w:rPr>
      </w:pPr>
      <w:r w:rsidRPr="00F74219">
        <w:rPr>
          <w:rFonts w:ascii="Times New Roman" w:hAnsi="Times New Roman"/>
          <w:sz w:val="24"/>
          <w:szCs w:val="24"/>
          <w:lang w:val="bg-BG"/>
        </w:rPr>
        <w:t>Офертата се подава  от участника, или от упълномощен от него представител - лично или чрез пощенска или куриерска услуга с препоръчана пратка с обратна разписка, на адреса, посочен от възложителя.</w:t>
      </w:r>
    </w:p>
    <w:p w:rsidR="00853A87" w:rsidRPr="00F74219" w:rsidRDefault="00853A87" w:rsidP="00AA5DAC">
      <w:pPr>
        <w:spacing w:after="0" w:line="240" w:lineRule="auto"/>
        <w:jc w:val="both"/>
        <w:rPr>
          <w:rFonts w:ascii="Times New Roman" w:hAnsi="Times New Roman"/>
          <w:sz w:val="24"/>
          <w:szCs w:val="24"/>
          <w:lang w:val="bg-BG"/>
        </w:rPr>
      </w:pPr>
      <w:r w:rsidRPr="00F74219">
        <w:rPr>
          <w:rFonts w:ascii="Times New Roman" w:hAnsi="Times New Roman"/>
          <w:sz w:val="24"/>
          <w:szCs w:val="24"/>
          <w:lang w:val="bg-BG"/>
        </w:rPr>
        <w:lastRenderedPageBreak/>
        <w:t>В случай че участникът изпраща офертата чрез препоръчана пратка с обратна разписка, разходите са за негова сметка. В този случай той следва да изпрати офертата така, че да обезпечи нейното получаване на посочения от възложителя адрес в срока, определен за подаване на офертите, посочен в обявлението. Рискът от забава или загубване на офертата е за участника.</w:t>
      </w:r>
    </w:p>
    <w:p w:rsidR="00853A87" w:rsidRPr="00F74219" w:rsidRDefault="00853A87" w:rsidP="00AA5DAC">
      <w:pPr>
        <w:spacing w:after="0" w:line="240" w:lineRule="auto"/>
        <w:jc w:val="both"/>
        <w:rPr>
          <w:rFonts w:ascii="Times New Roman" w:hAnsi="Times New Roman"/>
          <w:sz w:val="24"/>
          <w:szCs w:val="24"/>
          <w:lang w:val="bg-BG"/>
        </w:rPr>
      </w:pPr>
      <w:r w:rsidRPr="00F74219">
        <w:rPr>
          <w:rFonts w:ascii="Times New Roman" w:hAnsi="Times New Roman"/>
          <w:sz w:val="24"/>
          <w:szCs w:val="24"/>
          <w:lang w:val="bg-BG"/>
        </w:rPr>
        <w:t>Офертата се представя в запечатана непрозрачна опаковка, върху която се посочват: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адрес; наименованието на обществената поръчката .</w:t>
      </w:r>
    </w:p>
    <w:p w:rsidR="00853A87" w:rsidRPr="00F74219" w:rsidRDefault="00853A87" w:rsidP="00AA5DAC">
      <w:pPr>
        <w:spacing w:after="0" w:line="240" w:lineRule="auto"/>
        <w:jc w:val="both"/>
        <w:rPr>
          <w:rFonts w:ascii="Times New Roman" w:hAnsi="Times New Roman"/>
          <w:b/>
          <w:sz w:val="24"/>
          <w:szCs w:val="24"/>
          <w:lang w:val="bg-BG"/>
        </w:rPr>
      </w:pPr>
    </w:p>
    <w:p w:rsidR="00853A87" w:rsidRPr="00F74219" w:rsidRDefault="00853A87" w:rsidP="00AA5DAC">
      <w:pPr>
        <w:spacing w:after="0" w:line="240" w:lineRule="auto"/>
        <w:jc w:val="both"/>
        <w:rPr>
          <w:rFonts w:ascii="Times New Roman" w:hAnsi="Times New Roman"/>
          <w:b/>
          <w:sz w:val="24"/>
          <w:szCs w:val="24"/>
          <w:lang w:val="bg-BG"/>
        </w:rPr>
      </w:pPr>
      <w:r w:rsidRPr="00F74219">
        <w:rPr>
          <w:rFonts w:ascii="Times New Roman" w:hAnsi="Times New Roman"/>
          <w:b/>
          <w:sz w:val="24"/>
          <w:szCs w:val="24"/>
          <w:lang w:val="bg-BG"/>
        </w:rPr>
        <w:t>Съдържанието на опаковката:</w:t>
      </w:r>
    </w:p>
    <w:p w:rsidR="00645672" w:rsidRPr="00F74219" w:rsidRDefault="00645672" w:rsidP="00AA5DAC">
      <w:pPr>
        <w:tabs>
          <w:tab w:val="left" w:pos="482"/>
        </w:tabs>
        <w:spacing w:after="0" w:line="240" w:lineRule="auto"/>
        <w:ind w:left="40" w:right="40"/>
        <w:jc w:val="both"/>
        <w:rPr>
          <w:rFonts w:ascii="Times New Roman" w:hAnsi="Times New Roman"/>
          <w:bCs/>
          <w:sz w:val="24"/>
          <w:szCs w:val="24"/>
          <w:lang w:val="bg-BG" w:eastAsia="bg-BG"/>
        </w:rPr>
      </w:pPr>
      <w:r w:rsidRPr="00F74219">
        <w:rPr>
          <w:rFonts w:ascii="Times New Roman" w:hAnsi="Times New Roman"/>
          <w:bCs/>
          <w:sz w:val="24"/>
          <w:szCs w:val="24"/>
          <w:lang w:val="bg-BG" w:eastAsia="bg-BG"/>
        </w:rPr>
        <w:t>Всеки участник трябва да представи</w:t>
      </w:r>
      <w:r w:rsidR="00045E96" w:rsidRPr="00F74219">
        <w:rPr>
          <w:rFonts w:ascii="Times New Roman" w:hAnsi="Times New Roman"/>
          <w:bCs/>
          <w:sz w:val="24"/>
          <w:szCs w:val="24"/>
          <w:lang w:val="bg-BG" w:eastAsia="bg-BG"/>
        </w:rPr>
        <w:t xml:space="preserve"> за всяка една обособена позиция</w:t>
      </w:r>
      <w:r w:rsidRPr="00F74219">
        <w:rPr>
          <w:rFonts w:ascii="Times New Roman" w:hAnsi="Times New Roman"/>
          <w:bCs/>
          <w:sz w:val="24"/>
          <w:szCs w:val="24"/>
          <w:lang w:val="bg-BG" w:eastAsia="bg-BG"/>
        </w:rPr>
        <w:t>:</w:t>
      </w:r>
    </w:p>
    <w:p w:rsidR="00645672" w:rsidRPr="00F74219" w:rsidRDefault="00645672" w:rsidP="00AA5DAC">
      <w:pPr>
        <w:pStyle w:val="ac"/>
        <w:numPr>
          <w:ilvl w:val="0"/>
          <w:numId w:val="19"/>
        </w:numPr>
        <w:tabs>
          <w:tab w:val="left" w:pos="482"/>
        </w:tabs>
        <w:spacing w:after="0" w:line="240" w:lineRule="auto"/>
        <w:ind w:right="40"/>
        <w:jc w:val="both"/>
        <w:rPr>
          <w:rFonts w:ascii="Times New Roman" w:hAnsi="Times New Roman"/>
          <w:bCs/>
          <w:sz w:val="24"/>
          <w:szCs w:val="24"/>
          <w:lang w:val="bg-BG" w:eastAsia="bg-BG"/>
        </w:rPr>
      </w:pPr>
      <w:r w:rsidRPr="00F74219">
        <w:rPr>
          <w:rFonts w:ascii="Times New Roman" w:hAnsi="Times New Roman"/>
          <w:bCs/>
          <w:sz w:val="24"/>
          <w:szCs w:val="24"/>
          <w:lang w:val="bg-BG" w:eastAsia="bg-BG"/>
        </w:rPr>
        <w:t>Опис на представените документи - съгласно Образец № 1;</w:t>
      </w:r>
    </w:p>
    <w:p w:rsidR="00645672" w:rsidRPr="00F74219" w:rsidRDefault="00645672" w:rsidP="00AA5DAC">
      <w:pPr>
        <w:pStyle w:val="ac"/>
        <w:numPr>
          <w:ilvl w:val="0"/>
          <w:numId w:val="19"/>
        </w:numPr>
        <w:tabs>
          <w:tab w:val="left" w:pos="482"/>
        </w:tabs>
        <w:spacing w:after="0" w:line="240" w:lineRule="auto"/>
        <w:ind w:right="40"/>
        <w:jc w:val="both"/>
        <w:rPr>
          <w:rFonts w:ascii="Times New Roman" w:hAnsi="Times New Roman"/>
          <w:bCs/>
          <w:sz w:val="24"/>
          <w:szCs w:val="24"/>
          <w:lang w:val="bg-BG" w:eastAsia="bg-BG"/>
        </w:rPr>
      </w:pPr>
      <w:r w:rsidRPr="00F74219">
        <w:rPr>
          <w:rFonts w:ascii="Times New Roman" w:hAnsi="Times New Roman"/>
          <w:bCs/>
          <w:sz w:val="24"/>
          <w:szCs w:val="24"/>
          <w:lang w:val="bg-BG" w:eastAsia="bg-BG"/>
        </w:rPr>
        <w:t>Заявление за участие</w:t>
      </w:r>
      <w:r w:rsidRPr="00F74219">
        <w:rPr>
          <w:rFonts w:ascii="Times New Roman" w:hAnsi="Times New Roman"/>
          <w:b/>
          <w:bCs/>
          <w:sz w:val="24"/>
          <w:szCs w:val="24"/>
          <w:lang w:val="bg-BG" w:eastAsia="bg-BG"/>
        </w:rPr>
        <w:t xml:space="preserve"> –</w:t>
      </w:r>
      <w:r w:rsidRPr="00F74219">
        <w:rPr>
          <w:rFonts w:ascii="Times New Roman" w:hAnsi="Times New Roman"/>
          <w:bCs/>
          <w:sz w:val="24"/>
          <w:szCs w:val="24"/>
          <w:lang w:val="bg-BG" w:eastAsia="bg-BG"/>
        </w:rPr>
        <w:t xml:space="preserve"> образец № 2</w:t>
      </w:r>
    </w:p>
    <w:p w:rsidR="00645672" w:rsidRPr="00F74219" w:rsidRDefault="00645672" w:rsidP="00AA5DAC">
      <w:pPr>
        <w:pStyle w:val="ac"/>
        <w:numPr>
          <w:ilvl w:val="0"/>
          <w:numId w:val="19"/>
        </w:numPr>
        <w:tabs>
          <w:tab w:val="left" w:pos="482"/>
        </w:tabs>
        <w:spacing w:after="0" w:line="240" w:lineRule="auto"/>
        <w:ind w:right="40"/>
        <w:jc w:val="both"/>
        <w:rPr>
          <w:rFonts w:ascii="Times New Roman" w:hAnsi="Times New Roman"/>
          <w:bCs/>
          <w:sz w:val="24"/>
          <w:szCs w:val="24"/>
          <w:lang w:val="bg-BG" w:eastAsia="bg-BG"/>
        </w:rPr>
      </w:pPr>
      <w:r w:rsidRPr="00F74219">
        <w:rPr>
          <w:rFonts w:ascii="Times New Roman" w:hAnsi="Times New Roman"/>
          <w:bCs/>
          <w:sz w:val="24"/>
          <w:szCs w:val="24"/>
          <w:lang w:val="bg-BG" w:eastAsia="bg-BG"/>
        </w:rPr>
        <w:t>ЕЕДОП за участника в съответствие с изискванията на ЗОП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 съгласно Образец № 3.</w:t>
      </w:r>
    </w:p>
    <w:p w:rsidR="00645672" w:rsidRPr="00F74219" w:rsidRDefault="00645672" w:rsidP="00AA5DAC">
      <w:pPr>
        <w:tabs>
          <w:tab w:val="left" w:pos="482"/>
        </w:tabs>
        <w:spacing w:after="0" w:line="240" w:lineRule="auto"/>
        <w:ind w:right="40"/>
        <w:jc w:val="both"/>
        <w:rPr>
          <w:rFonts w:ascii="Times New Roman" w:hAnsi="Times New Roman"/>
          <w:bCs/>
          <w:sz w:val="24"/>
          <w:szCs w:val="24"/>
          <w:lang w:val="bg-BG" w:eastAsia="bg-BG"/>
        </w:rPr>
      </w:pPr>
      <w:r w:rsidRPr="00F74219">
        <w:rPr>
          <w:rFonts w:ascii="Times New Roman" w:hAnsi="Times New Roman"/>
          <w:b/>
          <w:bCs/>
          <w:sz w:val="24"/>
          <w:szCs w:val="24"/>
          <w:lang w:val="bg-BG" w:eastAsia="bg-BG"/>
        </w:rPr>
        <w:t>Забележка:</w:t>
      </w:r>
      <w:r w:rsidRPr="00F74219">
        <w:rPr>
          <w:rFonts w:ascii="Times New Roman" w:hAnsi="Times New Roman"/>
          <w:bCs/>
          <w:sz w:val="24"/>
          <w:szCs w:val="24"/>
          <w:lang w:val="bg-BG" w:eastAsia="bg-BG"/>
        </w:rPr>
        <w:t xml:space="preserve"> В тези случаи подаването на ЕЕДОП от съответните лица се счита за съгласие за участие в процедурата.</w:t>
      </w:r>
    </w:p>
    <w:p w:rsidR="00645672" w:rsidRPr="00F74219" w:rsidRDefault="00645672" w:rsidP="00AA5DAC">
      <w:pPr>
        <w:pStyle w:val="ac"/>
        <w:numPr>
          <w:ilvl w:val="0"/>
          <w:numId w:val="19"/>
        </w:numPr>
        <w:tabs>
          <w:tab w:val="left" w:pos="482"/>
        </w:tabs>
        <w:spacing w:after="0" w:line="240" w:lineRule="auto"/>
        <w:ind w:right="40"/>
        <w:jc w:val="both"/>
        <w:rPr>
          <w:rFonts w:ascii="Times New Roman" w:hAnsi="Times New Roman"/>
          <w:bCs/>
          <w:sz w:val="24"/>
          <w:szCs w:val="24"/>
          <w:lang w:val="bg-BG" w:eastAsia="bg-BG"/>
        </w:rPr>
      </w:pPr>
      <w:r w:rsidRPr="00F74219">
        <w:rPr>
          <w:rFonts w:ascii="Times New Roman" w:hAnsi="Times New Roman"/>
          <w:bCs/>
          <w:sz w:val="24"/>
          <w:szCs w:val="24"/>
          <w:lang w:val="bg-BG" w:eastAsia="bg-BG"/>
        </w:rPr>
        <w:t>Документи за доказване на предприетите мерки за надеждност, когато е приложимо;</w:t>
      </w:r>
    </w:p>
    <w:p w:rsidR="00645672" w:rsidRDefault="00645672" w:rsidP="00AA5DAC">
      <w:pPr>
        <w:pStyle w:val="ac"/>
        <w:numPr>
          <w:ilvl w:val="0"/>
          <w:numId w:val="19"/>
        </w:numPr>
        <w:tabs>
          <w:tab w:val="left" w:pos="482"/>
        </w:tabs>
        <w:spacing w:after="0" w:line="240" w:lineRule="auto"/>
        <w:ind w:right="40"/>
        <w:jc w:val="both"/>
        <w:rPr>
          <w:rFonts w:ascii="Times New Roman" w:hAnsi="Times New Roman"/>
          <w:bCs/>
          <w:sz w:val="24"/>
          <w:szCs w:val="24"/>
          <w:lang w:val="bg-BG" w:eastAsia="bg-BG"/>
        </w:rPr>
      </w:pPr>
      <w:r w:rsidRPr="00F74219">
        <w:rPr>
          <w:rFonts w:ascii="Times New Roman" w:hAnsi="Times New Roman"/>
          <w:bCs/>
          <w:sz w:val="24"/>
          <w:szCs w:val="24"/>
          <w:lang w:val="bg-BG" w:eastAsia="bg-BG"/>
        </w:rPr>
        <w:t>Документите за участници-обединения по т. 1.5.1. и 1.5.2. от Раздел II на настоящата документация;</w:t>
      </w:r>
    </w:p>
    <w:p w:rsidR="004F6FA2" w:rsidRDefault="004F6FA2" w:rsidP="00AA5DAC">
      <w:pPr>
        <w:pStyle w:val="ac"/>
        <w:numPr>
          <w:ilvl w:val="0"/>
          <w:numId w:val="19"/>
        </w:numPr>
        <w:tabs>
          <w:tab w:val="left" w:pos="482"/>
        </w:tabs>
        <w:spacing w:after="0" w:line="240" w:lineRule="auto"/>
        <w:ind w:right="40"/>
        <w:jc w:val="both"/>
        <w:rPr>
          <w:rFonts w:ascii="Times New Roman" w:hAnsi="Times New Roman"/>
          <w:bCs/>
          <w:sz w:val="24"/>
          <w:szCs w:val="24"/>
          <w:lang w:val="bg-BG" w:eastAsia="bg-BG"/>
        </w:rPr>
      </w:pPr>
      <w:r w:rsidRPr="00F74219">
        <w:rPr>
          <w:rFonts w:ascii="Times New Roman" w:hAnsi="Times New Roman"/>
          <w:bCs/>
          <w:sz w:val="24"/>
          <w:szCs w:val="24"/>
          <w:lang w:val="bg-BG" w:eastAsia="bg-BG"/>
        </w:rPr>
        <w:t xml:space="preserve">Декларация за приемане клаузите на проекта на договор - съгласно Образец № </w:t>
      </w:r>
      <w:r>
        <w:rPr>
          <w:rFonts w:ascii="Times New Roman" w:hAnsi="Times New Roman"/>
          <w:bCs/>
          <w:sz w:val="24"/>
          <w:szCs w:val="24"/>
          <w:lang w:val="bg-BG" w:eastAsia="bg-BG"/>
        </w:rPr>
        <w:t>4</w:t>
      </w:r>
    </w:p>
    <w:p w:rsidR="004F6FA2" w:rsidRPr="00F74219" w:rsidRDefault="004F6FA2" w:rsidP="00AA5DAC">
      <w:pPr>
        <w:pStyle w:val="ac"/>
        <w:numPr>
          <w:ilvl w:val="0"/>
          <w:numId w:val="19"/>
        </w:numPr>
        <w:tabs>
          <w:tab w:val="left" w:pos="482"/>
        </w:tabs>
        <w:spacing w:after="0" w:line="240" w:lineRule="auto"/>
        <w:ind w:right="40"/>
        <w:jc w:val="both"/>
        <w:rPr>
          <w:rFonts w:ascii="Times New Roman" w:hAnsi="Times New Roman"/>
          <w:bCs/>
          <w:sz w:val="24"/>
          <w:szCs w:val="24"/>
          <w:lang w:val="bg-BG" w:eastAsia="bg-BG"/>
        </w:rPr>
      </w:pPr>
      <w:r w:rsidRPr="00F74219">
        <w:rPr>
          <w:rFonts w:ascii="Times New Roman" w:hAnsi="Times New Roman"/>
          <w:bCs/>
          <w:sz w:val="24"/>
          <w:szCs w:val="24"/>
          <w:lang w:val="bg-BG" w:eastAsia="bg-BG"/>
        </w:rPr>
        <w:t xml:space="preserve">Декларация за срок на валидност на офертата - съгласно Образец № </w:t>
      </w:r>
      <w:r>
        <w:rPr>
          <w:rFonts w:ascii="Times New Roman" w:hAnsi="Times New Roman"/>
          <w:bCs/>
          <w:sz w:val="24"/>
          <w:szCs w:val="24"/>
          <w:lang w:val="bg-BG" w:eastAsia="bg-BG"/>
        </w:rPr>
        <w:t>5</w:t>
      </w:r>
    </w:p>
    <w:p w:rsidR="00645672" w:rsidRPr="00F74219" w:rsidRDefault="00645672" w:rsidP="00AA5DAC">
      <w:pPr>
        <w:pStyle w:val="ac"/>
        <w:numPr>
          <w:ilvl w:val="0"/>
          <w:numId w:val="19"/>
        </w:numPr>
        <w:tabs>
          <w:tab w:val="left" w:pos="482"/>
        </w:tabs>
        <w:spacing w:after="0" w:line="240" w:lineRule="auto"/>
        <w:ind w:right="40"/>
        <w:jc w:val="both"/>
        <w:rPr>
          <w:rFonts w:ascii="Times New Roman" w:hAnsi="Times New Roman"/>
          <w:bCs/>
          <w:sz w:val="24"/>
          <w:szCs w:val="24"/>
          <w:lang w:val="bg-BG" w:eastAsia="bg-BG"/>
        </w:rPr>
      </w:pPr>
      <w:r w:rsidRPr="00F74219">
        <w:rPr>
          <w:rFonts w:ascii="Times New Roman" w:hAnsi="Times New Roman"/>
          <w:bCs/>
          <w:sz w:val="24"/>
          <w:szCs w:val="24"/>
          <w:lang w:val="bg-BG" w:eastAsia="bg-BG"/>
        </w:rPr>
        <w:t>Техническо предложение - съгласно Образец №</w:t>
      </w:r>
      <w:r w:rsidR="00AA5DAC" w:rsidRPr="00F74219">
        <w:rPr>
          <w:rFonts w:ascii="Times New Roman" w:hAnsi="Times New Roman"/>
          <w:bCs/>
          <w:sz w:val="24"/>
          <w:szCs w:val="24"/>
          <w:lang w:val="bg-BG" w:eastAsia="bg-BG"/>
        </w:rPr>
        <w:t xml:space="preserve"> </w:t>
      </w:r>
      <w:r w:rsidR="004F6FA2">
        <w:rPr>
          <w:rFonts w:ascii="Times New Roman" w:hAnsi="Times New Roman"/>
          <w:bCs/>
          <w:sz w:val="24"/>
          <w:szCs w:val="24"/>
          <w:lang w:val="bg-BG" w:eastAsia="bg-BG"/>
        </w:rPr>
        <w:t>6</w:t>
      </w:r>
      <w:r w:rsidRPr="00F74219">
        <w:rPr>
          <w:rFonts w:ascii="Times New Roman" w:hAnsi="Times New Roman"/>
          <w:bCs/>
          <w:sz w:val="24"/>
          <w:szCs w:val="24"/>
          <w:lang w:val="bg-BG" w:eastAsia="bg-BG"/>
        </w:rPr>
        <w:t>, съдържащо:</w:t>
      </w:r>
    </w:p>
    <w:p w:rsidR="00645672" w:rsidRPr="00F74219" w:rsidRDefault="00AA5DAC" w:rsidP="00AA5DAC">
      <w:pPr>
        <w:pStyle w:val="ac"/>
        <w:tabs>
          <w:tab w:val="left" w:pos="482"/>
        </w:tabs>
        <w:spacing w:after="0" w:line="240" w:lineRule="auto"/>
        <w:ind w:right="40"/>
        <w:jc w:val="both"/>
        <w:rPr>
          <w:rFonts w:ascii="Times New Roman" w:hAnsi="Times New Roman"/>
          <w:bCs/>
          <w:sz w:val="24"/>
          <w:szCs w:val="24"/>
          <w:lang w:val="bg-BG" w:eastAsia="bg-BG"/>
        </w:rPr>
      </w:pPr>
      <w:r w:rsidRPr="00F74219">
        <w:rPr>
          <w:rFonts w:ascii="Times New Roman" w:hAnsi="Times New Roman"/>
          <w:bCs/>
          <w:sz w:val="24"/>
          <w:szCs w:val="24"/>
          <w:lang w:val="bg-BG" w:eastAsia="bg-BG"/>
        </w:rPr>
        <w:t>а)</w:t>
      </w:r>
      <w:r w:rsidR="00645672" w:rsidRPr="00F74219">
        <w:rPr>
          <w:rFonts w:ascii="Times New Roman" w:hAnsi="Times New Roman"/>
          <w:bCs/>
          <w:sz w:val="24"/>
          <w:szCs w:val="24"/>
          <w:lang w:val="bg-BG" w:eastAsia="bg-BG"/>
        </w:rPr>
        <w:t>пълномощно в оригинал, когато лицето, което подписва офертата, не е законният представител на участника;</w:t>
      </w:r>
    </w:p>
    <w:p w:rsidR="00645672" w:rsidRPr="00F74219" w:rsidRDefault="007156A0" w:rsidP="00AA5DAC">
      <w:pPr>
        <w:tabs>
          <w:tab w:val="left" w:pos="482"/>
        </w:tabs>
        <w:spacing w:after="0" w:line="240" w:lineRule="auto"/>
        <w:ind w:left="360" w:right="40"/>
        <w:jc w:val="both"/>
        <w:rPr>
          <w:rFonts w:ascii="Times New Roman" w:hAnsi="Times New Roman"/>
          <w:bCs/>
          <w:sz w:val="24"/>
          <w:szCs w:val="24"/>
          <w:lang w:val="bg-BG" w:eastAsia="bg-BG"/>
        </w:rPr>
      </w:pPr>
      <w:r>
        <w:rPr>
          <w:rFonts w:ascii="Times New Roman" w:hAnsi="Times New Roman"/>
          <w:bCs/>
          <w:sz w:val="24"/>
          <w:szCs w:val="24"/>
          <w:lang w:val="bg-BG" w:eastAsia="bg-BG"/>
        </w:rPr>
        <w:tab/>
      </w:r>
      <w:r>
        <w:rPr>
          <w:rFonts w:ascii="Times New Roman" w:hAnsi="Times New Roman"/>
          <w:bCs/>
          <w:sz w:val="24"/>
          <w:szCs w:val="24"/>
          <w:lang w:val="bg-BG" w:eastAsia="bg-BG"/>
        </w:rPr>
        <w:tab/>
        <w:t>б</w:t>
      </w:r>
      <w:r w:rsidR="00AA5DAC" w:rsidRPr="00F74219">
        <w:rPr>
          <w:rFonts w:ascii="Times New Roman" w:hAnsi="Times New Roman"/>
          <w:bCs/>
          <w:sz w:val="24"/>
          <w:szCs w:val="24"/>
          <w:lang w:val="bg-BG" w:eastAsia="bg-BG"/>
        </w:rPr>
        <w:t>)</w:t>
      </w:r>
      <w:r w:rsidR="00645672" w:rsidRPr="00F74219">
        <w:rPr>
          <w:rFonts w:ascii="Times New Roman" w:hAnsi="Times New Roman"/>
          <w:bCs/>
          <w:sz w:val="24"/>
          <w:szCs w:val="24"/>
          <w:lang w:val="bg-BG" w:eastAsia="bg-BG"/>
        </w:rPr>
        <w:t xml:space="preserve">декларация по чл. 39, ал. 3, т. 1, буква д) от ППЗОП - </w:t>
      </w:r>
      <w:r w:rsidR="0019472A" w:rsidRPr="00F74219">
        <w:rPr>
          <w:rFonts w:ascii="Times New Roman" w:hAnsi="Times New Roman"/>
          <w:bCs/>
          <w:sz w:val="24"/>
          <w:szCs w:val="24"/>
          <w:lang w:val="bg-BG" w:eastAsia="bg-BG"/>
        </w:rPr>
        <w:t xml:space="preserve">съгласно Образец № </w:t>
      </w:r>
      <w:r w:rsidR="004F6FA2">
        <w:rPr>
          <w:rFonts w:ascii="Times New Roman" w:hAnsi="Times New Roman"/>
          <w:bCs/>
          <w:sz w:val="24"/>
          <w:szCs w:val="24"/>
          <w:lang w:val="bg-BG" w:eastAsia="bg-BG"/>
        </w:rPr>
        <w:t>7</w:t>
      </w:r>
      <w:r w:rsidR="00645672" w:rsidRPr="00F74219">
        <w:rPr>
          <w:rFonts w:ascii="Times New Roman" w:hAnsi="Times New Roman"/>
          <w:bCs/>
          <w:sz w:val="24"/>
          <w:szCs w:val="24"/>
          <w:lang w:val="bg-BG" w:eastAsia="bg-BG"/>
        </w:rPr>
        <w:t>;</w:t>
      </w:r>
    </w:p>
    <w:p w:rsidR="00645672" w:rsidRPr="00F74219" w:rsidRDefault="00AA5DAC" w:rsidP="00AA5DAC">
      <w:pPr>
        <w:pStyle w:val="ac"/>
        <w:numPr>
          <w:ilvl w:val="0"/>
          <w:numId w:val="19"/>
        </w:numPr>
        <w:spacing w:after="0" w:line="240" w:lineRule="auto"/>
        <w:jc w:val="both"/>
        <w:rPr>
          <w:rFonts w:ascii="Times New Roman" w:hAnsi="Times New Roman"/>
          <w:sz w:val="24"/>
          <w:szCs w:val="24"/>
          <w:lang w:val="bg-BG"/>
        </w:rPr>
      </w:pPr>
      <w:r w:rsidRPr="00F74219">
        <w:rPr>
          <w:rFonts w:ascii="Times New Roman" w:hAnsi="Times New Roman"/>
          <w:bCs/>
          <w:sz w:val="24"/>
          <w:szCs w:val="24"/>
          <w:lang w:val="bg-BG" w:eastAsia="bg-BG"/>
        </w:rPr>
        <w:t xml:space="preserve">Ценово предложение – Образец № </w:t>
      </w:r>
      <w:r w:rsidR="004F6FA2">
        <w:rPr>
          <w:rFonts w:ascii="Times New Roman" w:hAnsi="Times New Roman"/>
          <w:bCs/>
          <w:sz w:val="24"/>
          <w:szCs w:val="24"/>
          <w:lang w:val="bg-BG" w:eastAsia="bg-BG"/>
        </w:rPr>
        <w:t>8</w:t>
      </w:r>
    </w:p>
    <w:p w:rsidR="00645672" w:rsidRPr="00F74219" w:rsidRDefault="00645672" w:rsidP="00AA5DAC">
      <w:pPr>
        <w:spacing w:after="0" w:line="240" w:lineRule="auto"/>
        <w:jc w:val="both"/>
        <w:rPr>
          <w:rFonts w:ascii="Times New Roman" w:hAnsi="Times New Roman"/>
          <w:sz w:val="24"/>
          <w:szCs w:val="24"/>
          <w:lang w:val="bg-BG"/>
        </w:rPr>
      </w:pPr>
    </w:p>
    <w:p w:rsidR="00853A87" w:rsidRPr="00F74219" w:rsidRDefault="00853A87" w:rsidP="00AA5DAC">
      <w:pPr>
        <w:spacing w:after="0" w:line="240" w:lineRule="auto"/>
        <w:jc w:val="both"/>
        <w:rPr>
          <w:rFonts w:ascii="Times New Roman" w:hAnsi="Times New Roman"/>
          <w:sz w:val="24"/>
          <w:szCs w:val="24"/>
          <w:lang w:val="bg-BG"/>
        </w:rPr>
      </w:pPr>
      <w:r w:rsidRPr="00F74219">
        <w:rPr>
          <w:rFonts w:ascii="Times New Roman" w:hAnsi="Times New Roman"/>
          <w:sz w:val="24"/>
          <w:szCs w:val="24"/>
          <w:lang w:val="bg-BG"/>
        </w:rPr>
        <w:t>Отстранява се участник, предложил цена за изпълнение на поръчката по-висока от определената по-горе в документацията</w:t>
      </w:r>
      <w:r w:rsidR="00353AFA" w:rsidRPr="00F74219">
        <w:rPr>
          <w:rFonts w:ascii="Times New Roman" w:hAnsi="Times New Roman"/>
          <w:sz w:val="24"/>
          <w:szCs w:val="24"/>
          <w:lang w:val="bg-BG"/>
        </w:rPr>
        <w:t>.</w:t>
      </w:r>
    </w:p>
    <w:p w:rsidR="00853A87" w:rsidRPr="00F74219" w:rsidRDefault="00853A87" w:rsidP="00AA5DAC">
      <w:pPr>
        <w:spacing w:after="0" w:line="240" w:lineRule="auto"/>
        <w:jc w:val="both"/>
        <w:rPr>
          <w:rFonts w:ascii="Times New Roman" w:hAnsi="Times New Roman"/>
          <w:b/>
          <w:sz w:val="24"/>
          <w:szCs w:val="24"/>
          <w:lang w:val="bg-BG"/>
        </w:rPr>
      </w:pPr>
    </w:p>
    <w:p w:rsidR="00853A87" w:rsidRPr="00F74219" w:rsidRDefault="00853A87" w:rsidP="00AA5DAC">
      <w:pPr>
        <w:spacing w:after="0" w:line="240" w:lineRule="auto"/>
        <w:jc w:val="center"/>
        <w:rPr>
          <w:rFonts w:ascii="Times New Roman" w:hAnsi="Times New Roman"/>
          <w:b/>
          <w:sz w:val="24"/>
          <w:szCs w:val="24"/>
          <w:lang w:val="bg-BG"/>
        </w:rPr>
      </w:pPr>
      <w:r w:rsidRPr="00F74219">
        <w:rPr>
          <w:rFonts w:ascii="Times New Roman" w:hAnsi="Times New Roman"/>
          <w:b/>
          <w:sz w:val="24"/>
          <w:szCs w:val="24"/>
          <w:lang w:val="bg-BG"/>
        </w:rPr>
        <w:t xml:space="preserve">РАЗДЕЛ </w:t>
      </w:r>
      <w:r w:rsidR="004163EA" w:rsidRPr="00F74219">
        <w:rPr>
          <w:rFonts w:ascii="Times New Roman" w:hAnsi="Times New Roman"/>
          <w:b/>
          <w:sz w:val="24"/>
          <w:szCs w:val="24"/>
          <w:lang w:val="bg-BG"/>
        </w:rPr>
        <w:t>I</w:t>
      </w:r>
      <w:r w:rsidRPr="00F74219">
        <w:rPr>
          <w:rFonts w:ascii="Times New Roman" w:hAnsi="Times New Roman"/>
          <w:b/>
          <w:sz w:val="24"/>
          <w:szCs w:val="24"/>
          <w:lang w:val="bg-BG"/>
        </w:rPr>
        <w:t>Х</w:t>
      </w:r>
    </w:p>
    <w:p w:rsidR="00205840" w:rsidRPr="00F74219" w:rsidRDefault="00205840" w:rsidP="00AA5DAC">
      <w:pPr>
        <w:shd w:val="clear" w:color="auto" w:fill="FFFFFF"/>
        <w:spacing w:after="0" w:line="240" w:lineRule="auto"/>
        <w:jc w:val="center"/>
        <w:rPr>
          <w:rFonts w:ascii="Times New Roman" w:hAnsi="Times New Roman"/>
          <w:b/>
          <w:sz w:val="24"/>
          <w:szCs w:val="24"/>
          <w:lang w:val="bg-BG"/>
        </w:rPr>
      </w:pPr>
      <w:r w:rsidRPr="00F74219">
        <w:rPr>
          <w:rFonts w:ascii="Times New Roman" w:hAnsi="Times New Roman"/>
          <w:b/>
          <w:sz w:val="24"/>
          <w:szCs w:val="24"/>
          <w:lang w:val="bg-BG"/>
        </w:rPr>
        <w:t>КРИТЕРИЙ ЗАВЪЗЛАГАНЕ НА ПОРЪЧКАТА:</w:t>
      </w:r>
    </w:p>
    <w:p w:rsidR="00064328" w:rsidRPr="00F74219" w:rsidRDefault="00205840" w:rsidP="00AA5DAC">
      <w:pPr>
        <w:shd w:val="clear" w:color="auto" w:fill="FFFFFF"/>
        <w:spacing w:after="0" w:line="240" w:lineRule="auto"/>
        <w:rPr>
          <w:rFonts w:ascii="Times New Roman" w:hAnsi="Times New Roman"/>
          <w:sz w:val="24"/>
          <w:szCs w:val="24"/>
          <w:lang w:val="bg-BG"/>
        </w:rPr>
      </w:pPr>
      <w:r w:rsidRPr="00F74219">
        <w:rPr>
          <w:rFonts w:ascii="Times New Roman" w:hAnsi="Times New Roman"/>
          <w:b/>
          <w:sz w:val="24"/>
          <w:szCs w:val="24"/>
          <w:lang w:val="bg-BG"/>
        </w:rPr>
        <w:t xml:space="preserve"> </w:t>
      </w:r>
      <w:r w:rsidRPr="00F74219">
        <w:rPr>
          <w:rFonts w:ascii="Times New Roman" w:hAnsi="Times New Roman"/>
          <w:sz w:val="24"/>
          <w:szCs w:val="24"/>
          <w:lang w:val="bg-BG"/>
        </w:rPr>
        <w:t>Обществената поръчка се възлага въз основа на „икономически най-изгодната оферта“. Икономически най-изгодната оферта се определя въз основа на критерий за възлагане</w:t>
      </w:r>
      <w:r w:rsidRPr="00F74219">
        <w:rPr>
          <w:rFonts w:ascii="Times New Roman" w:hAnsi="Times New Roman"/>
          <w:b/>
          <w:sz w:val="24"/>
          <w:szCs w:val="24"/>
          <w:lang w:val="bg-BG"/>
        </w:rPr>
        <w:t xml:space="preserve"> </w:t>
      </w:r>
      <w:r w:rsidRPr="00F74219">
        <w:rPr>
          <w:rFonts w:ascii="Times New Roman" w:hAnsi="Times New Roman"/>
          <w:b/>
          <w:i/>
          <w:sz w:val="24"/>
          <w:szCs w:val="24"/>
          <w:lang w:val="bg-BG"/>
        </w:rPr>
        <w:t>„най-ниска цена“</w:t>
      </w:r>
      <w:r w:rsidRPr="00F74219">
        <w:rPr>
          <w:rFonts w:ascii="Times New Roman" w:hAnsi="Times New Roman"/>
          <w:sz w:val="24"/>
          <w:szCs w:val="24"/>
          <w:lang w:val="bg-BG"/>
        </w:rPr>
        <w:t xml:space="preserve"> по чл. 70, ал, 2, т. 1от ЗОП.</w:t>
      </w:r>
    </w:p>
    <w:p w:rsidR="00EE739F" w:rsidRPr="00F74219" w:rsidRDefault="00CD0D33" w:rsidP="00AA5DAC">
      <w:pPr>
        <w:shd w:val="clear" w:color="auto" w:fill="FFFFFF"/>
        <w:spacing w:after="0" w:line="240" w:lineRule="auto"/>
        <w:rPr>
          <w:rFonts w:ascii="Times New Roman" w:hAnsi="Times New Roman"/>
          <w:b/>
          <w:sz w:val="24"/>
          <w:szCs w:val="24"/>
          <w:lang w:val="bg-BG"/>
        </w:rPr>
      </w:pPr>
      <w:r w:rsidRPr="00F74219">
        <w:rPr>
          <w:rFonts w:ascii="Times New Roman" w:hAnsi="Times New Roman"/>
          <w:b/>
          <w:sz w:val="24"/>
          <w:szCs w:val="24"/>
          <w:lang w:val="bg-BG"/>
        </w:rPr>
        <w:tab/>
      </w:r>
    </w:p>
    <w:p w:rsidR="00EE739F" w:rsidRPr="00F74219" w:rsidRDefault="00EE739F" w:rsidP="00EE739F">
      <w:pPr>
        <w:spacing w:after="0" w:line="240" w:lineRule="auto"/>
        <w:jc w:val="center"/>
        <w:rPr>
          <w:rStyle w:val="130"/>
          <w:b/>
          <w:spacing w:val="0"/>
          <w:sz w:val="24"/>
          <w:szCs w:val="24"/>
          <w:lang w:val="bg-BG"/>
        </w:rPr>
      </w:pPr>
      <w:r w:rsidRPr="00F74219">
        <w:rPr>
          <w:rFonts w:ascii="Times New Roman" w:hAnsi="Times New Roman"/>
          <w:b/>
          <w:sz w:val="24"/>
          <w:szCs w:val="24"/>
          <w:lang w:val="bg-BG"/>
        </w:rPr>
        <w:t>РАЗДЕЛ Х.</w:t>
      </w:r>
      <w:r w:rsidRPr="00F74219">
        <w:rPr>
          <w:rFonts w:ascii="Times New Roman" w:hAnsi="Times New Roman"/>
          <w:b/>
          <w:sz w:val="24"/>
          <w:szCs w:val="24"/>
          <w:u w:val="single"/>
          <w:lang w:val="bg-BG"/>
        </w:rPr>
        <w:t xml:space="preserve"> </w:t>
      </w:r>
      <w:r w:rsidRPr="00F74219">
        <w:rPr>
          <w:rFonts w:ascii="Times New Roman" w:hAnsi="Times New Roman"/>
          <w:b/>
          <w:sz w:val="24"/>
          <w:szCs w:val="24"/>
          <w:lang w:val="bg-BG"/>
        </w:rPr>
        <w:t>РАЗЯСНЕНИЯ ПО ДОКУМЕНТАЦИЯТА ЗА УЧАСТИЕ</w:t>
      </w:r>
      <w:r w:rsidRPr="00F74219">
        <w:rPr>
          <w:rStyle w:val="130"/>
          <w:rFonts w:eastAsiaTheme="minorHAnsi"/>
          <w:b/>
          <w:sz w:val="24"/>
          <w:szCs w:val="24"/>
          <w:lang w:val="bg-BG"/>
        </w:rPr>
        <w:t xml:space="preserve">, </w:t>
      </w:r>
      <w:r w:rsidRPr="00F74219">
        <w:rPr>
          <w:rFonts w:ascii="Times New Roman" w:hAnsi="Times New Roman"/>
          <w:b/>
          <w:sz w:val="24"/>
          <w:szCs w:val="24"/>
          <w:lang w:val="bg-BG"/>
        </w:rPr>
        <w:t>УСЛОВИЯ И РЕД ЗА ПРОВЕЖДАНЕ НА ПРОЦЕДУРАТА,</w:t>
      </w:r>
      <w:r w:rsidRPr="00F74219">
        <w:rPr>
          <w:rStyle w:val="130"/>
          <w:rFonts w:eastAsiaTheme="minorHAnsi"/>
          <w:b/>
          <w:sz w:val="24"/>
          <w:szCs w:val="24"/>
          <w:lang w:val="bg-BG"/>
        </w:rPr>
        <w:t xml:space="preserve"> ГАРАНЦИИ, ДОГОВОР ЗА ОБЩЕСТВЕНА ПОРЪЧКА</w:t>
      </w:r>
    </w:p>
    <w:p w:rsidR="00EE739F" w:rsidRPr="00F74219" w:rsidRDefault="00EE739F" w:rsidP="00EE739F">
      <w:pPr>
        <w:pStyle w:val="188"/>
        <w:shd w:val="clear" w:color="auto" w:fill="auto"/>
        <w:tabs>
          <w:tab w:val="left" w:pos="527"/>
          <w:tab w:val="left" w:pos="2179"/>
        </w:tabs>
        <w:spacing w:before="0" w:after="0" w:line="240" w:lineRule="auto"/>
        <w:ind w:left="102" w:right="340" w:firstLine="0"/>
        <w:jc w:val="both"/>
        <w:rPr>
          <w:rStyle w:val="130"/>
          <w:rFonts w:eastAsiaTheme="minorHAnsi"/>
          <w:b/>
          <w:sz w:val="24"/>
          <w:szCs w:val="24"/>
        </w:rPr>
      </w:pPr>
    </w:p>
    <w:p w:rsidR="00EE739F" w:rsidRPr="00F74219" w:rsidRDefault="00EE739F" w:rsidP="00EE739F">
      <w:pPr>
        <w:spacing w:after="0" w:line="240" w:lineRule="auto"/>
        <w:jc w:val="both"/>
        <w:rPr>
          <w:rFonts w:ascii="Times New Roman" w:hAnsi="Times New Roman"/>
          <w:b/>
          <w:sz w:val="24"/>
          <w:szCs w:val="24"/>
          <w:lang w:val="bg-BG"/>
        </w:rPr>
      </w:pPr>
      <w:r w:rsidRPr="00F74219">
        <w:rPr>
          <w:rFonts w:ascii="Times New Roman" w:hAnsi="Times New Roman"/>
          <w:b/>
          <w:sz w:val="24"/>
          <w:szCs w:val="24"/>
          <w:lang w:val="bg-BG"/>
        </w:rPr>
        <w:t xml:space="preserve">РАЗЯСНЕНИЯ ПО ДОКУМЕНТАЦИЯТА ЗА УЧАСТИЕ: </w:t>
      </w:r>
    </w:p>
    <w:p w:rsidR="00EE739F" w:rsidRPr="00F74219" w:rsidRDefault="00EE739F" w:rsidP="00EE739F">
      <w:pPr>
        <w:spacing w:after="0" w:line="240" w:lineRule="auto"/>
        <w:jc w:val="both"/>
        <w:rPr>
          <w:rFonts w:ascii="Times New Roman" w:hAnsi="Times New Roman"/>
          <w:sz w:val="24"/>
          <w:szCs w:val="24"/>
          <w:lang w:val="bg-BG"/>
        </w:rPr>
      </w:pPr>
      <w:r w:rsidRPr="00F74219">
        <w:rPr>
          <w:rFonts w:ascii="Times New Roman" w:hAnsi="Times New Roman"/>
          <w:sz w:val="24"/>
          <w:szCs w:val="24"/>
          <w:lang w:val="bg-BG"/>
        </w:rPr>
        <w:lastRenderedPageBreak/>
        <w:t>При писмено искане за разяснения по условията на обществената поръчка, направено до три дни преди изтичането на срока за получаване на оферти, възложителят публикува в профила на купувача писмени разяснения. Разясненията се публикуват на профила на купувача най – късно на следващия работен ден  от получаване на искането и в тях не се посочва лицето, направило запитването, съгласно чл. 189 от ЗОП.</w:t>
      </w:r>
    </w:p>
    <w:p w:rsidR="00EE739F" w:rsidRPr="00F74219" w:rsidRDefault="00EE739F" w:rsidP="00EE739F">
      <w:pPr>
        <w:spacing w:after="0" w:line="240" w:lineRule="auto"/>
        <w:jc w:val="both"/>
        <w:rPr>
          <w:rFonts w:ascii="Times New Roman" w:hAnsi="Times New Roman"/>
          <w:b/>
          <w:sz w:val="24"/>
          <w:szCs w:val="24"/>
          <w:lang w:val="bg-BG"/>
        </w:rPr>
      </w:pPr>
      <w:r w:rsidRPr="00F74219">
        <w:rPr>
          <w:rFonts w:ascii="Times New Roman" w:hAnsi="Times New Roman"/>
          <w:b/>
          <w:sz w:val="24"/>
          <w:szCs w:val="24"/>
          <w:lang w:val="bg-BG"/>
        </w:rPr>
        <w:t xml:space="preserve"> УСЛОВИЯ И РЕД ЗА ПРОВЕЖДАНЕ НА ПРОЦЕДУРАТА: </w:t>
      </w:r>
    </w:p>
    <w:p w:rsidR="00EE739F" w:rsidRPr="00F74219" w:rsidRDefault="00EE739F" w:rsidP="00EE739F">
      <w:pPr>
        <w:widowControl w:val="0"/>
        <w:autoSpaceDE w:val="0"/>
        <w:spacing w:after="0" w:line="240" w:lineRule="auto"/>
        <w:jc w:val="both"/>
        <w:rPr>
          <w:rFonts w:ascii="Times New Roman" w:hAnsi="Times New Roman"/>
          <w:sz w:val="24"/>
          <w:szCs w:val="24"/>
          <w:lang w:val="bg-BG"/>
        </w:rPr>
      </w:pPr>
      <w:r w:rsidRPr="00F74219">
        <w:rPr>
          <w:rFonts w:ascii="Times New Roman" w:hAnsi="Times New Roman"/>
          <w:sz w:val="24"/>
          <w:szCs w:val="24"/>
          <w:lang w:val="bg-BG"/>
        </w:rPr>
        <w:t xml:space="preserve">Разглеждането и оценката на офертите ще се извърши от назначена от възложителя комисия на </w:t>
      </w:r>
      <w:r w:rsidRPr="00F74219">
        <w:rPr>
          <w:rFonts w:ascii="Times New Roman" w:hAnsi="Times New Roman"/>
          <w:b/>
          <w:sz w:val="24"/>
          <w:szCs w:val="24"/>
          <w:lang w:val="bg-BG"/>
        </w:rPr>
        <w:t>датата и часа посочени в обявата за събиране на оферти за обществената поръчка</w:t>
      </w:r>
      <w:r w:rsidRPr="00F74219">
        <w:rPr>
          <w:rFonts w:ascii="Times New Roman" w:hAnsi="Times New Roman"/>
          <w:sz w:val="24"/>
          <w:szCs w:val="24"/>
          <w:lang w:val="bg-BG"/>
        </w:rPr>
        <w:t xml:space="preserve"> в сградата на Община Каспичан. Отварянето на офертите е публично и на него могат да присъстват участниците в процедурата или техни упълномощени представители. Възложителят със заповед определя състав на Комисия от нечетен брой лица, които да разгледат и оценят получените оферти. Комисията отваря офертите по реда на тяхното постъпване и обявява ценовите предложения. 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 ден се изпраща на участниците и се публикува в профила на купувача. </w:t>
      </w:r>
    </w:p>
    <w:p w:rsidR="00EE739F" w:rsidRPr="00F74219" w:rsidRDefault="00EE739F" w:rsidP="00EE739F">
      <w:pPr>
        <w:spacing w:after="0" w:line="240" w:lineRule="auto"/>
        <w:jc w:val="both"/>
        <w:rPr>
          <w:rFonts w:ascii="Times New Roman" w:hAnsi="Times New Roman"/>
          <w:sz w:val="24"/>
          <w:szCs w:val="24"/>
          <w:lang w:val="bg-BG"/>
        </w:rPr>
      </w:pPr>
      <w:r w:rsidRPr="00F74219">
        <w:rPr>
          <w:rFonts w:ascii="Times New Roman" w:hAnsi="Times New Roman"/>
          <w:sz w:val="24"/>
          <w:szCs w:val="24"/>
          <w:lang w:val="bg-BG"/>
        </w:rPr>
        <w:t>Отстранява се участник:</w:t>
      </w:r>
    </w:p>
    <w:p w:rsidR="00EE739F" w:rsidRPr="00F74219" w:rsidRDefault="00EE739F" w:rsidP="00EE739F">
      <w:pPr>
        <w:spacing w:after="0" w:line="240" w:lineRule="auto"/>
        <w:jc w:val="both"/>
        <w:rPr>
          <w:rFonts w:ascii="Times New Roman" w:hAnsi="Times New Roman"/>
          <w:sz w:val="24"/>
          <w:szCs w:val="24"/>
          <w:lang w:val="bg-BG"/>
        </w:rPr>
      </w:pPr>
      <w:r w:rsidRPr="00F74219">
        <w:rPr>
          <w:rFonts w:ascii="Times New Roman" w:hAnsi="Times New Roman"/>
          <w:sz w:val="24"/>
          <w:szCs w:val="24"/>
          <w:lang w:val="bg-BG"/>
        </w:rPr>
        <w:t>а)</w:t>
      </w:r>
      <w:r w:rsidRPr="00F74219">
        <w:rPr>
          <w:rFonts w:ascii="Times New Roman" w:hAnsi="Times New Roman"/>
          <w:b/>
          <w:sz w:val="24"/>
          <w:szCs w:val="24"/>
          <w:lang w:val="bg-BG"/>
        </w:rPr>
        <w:t xml:space="preserve"> </w:t>
      </w:r>
      <w:r w:rsidRPr="00F74219">
        <w:rPr>
          <w:rFonts w:ascii="Times New Roman" w:hAnsi="Times New Roman"/>
          <w:sz w:val="24"/>
          <w:szCs w:val="24"/>
          <w:lang w:val="bg-BG"/>
        </w:rPr>
        <w:t>който</w:t>
      </w:r>
      <w:r w:rsidRPr="00F74219">
        <w:rPr>
          <w:rFonts w:ascii="Times New Roman" w:hAnsi="Times New Roman"/>
          <w:b/>
          <w:sz w:val="24"/>
          <w:szCs w:val="24"/>
          <w:lang w:val="bg-BG"/>
        </w:rPr>
        <w:t xml:space="preserve"> </w:t>
      </w:r>
      <w:r w:rsidRPr="00F74219">
        <w:rPr>
          <w:rFonts w:ascii="Times New Roman" w:hAnsi="Times New Roman"/>
          <w:sz w:val="24"/>
          <w:szCs w:val="24"/>
          <w:lang w:val="bg-BG"/>
        </w:rPr>
        <w:t>не е представил някой от изискуемите документите, посочени в настоящата документация;</w:t>
      </w:r>
    </w:p>
    <w:p w:rsidR="00EE739F" w:rsidRPr="00F74219" w:rsidRDefault="00EE739F" w:rsidP="00EE739F">
      <w:pPr>
        <w:spacing w:after="0" w:line="240" w:lineRule="auto"/>
        <w:jc w:val="both"/>
        <w:rPr>
          <w:rFonts w:ascii="Times New Roman" w:hAnsi="Times New Roman"/>
          <w:sz w:val="24"/>
          <w:szCs w:val="24"/>
          <w:lang w:val="bg-BG"/>
        </w:rPr>
      </w:pPr>
      <w:r w:rsidRPr="00F74219">
        <w:rPr>
          <w:rFonts w:ascii="Times New Roman" w:hAnsi="Times New Roman"/>
          <w:sz w:val="24"/>
          <w:szCs w:val="24"/>
          <w:lang w:val="bg-BG"/>
        </w:rPr>
        <w:t>б) който е представил оферта, която не отговаря на условията на възложителя.</w:t>
      </w:r>
    </w:p>
    <w:p w:rsidR="00EE739F" w:rsidRPr="00F74219" w:rsidRDefault="00EE739F" w:rsidP="00EE739F">
      <w:pPr>
        <w:pStyle w:val="aa"/>
        <w:spacing w:after="0" w:line="240" w:lineRule="auto"/>
        <w:jc w:val="both"/>
        <w:rPr>
          <w:rFonts w:ascii="Times New Roman" w:hAnsi="Times New Roman"/>
          <w:sz w:val="24"/>
          <w:szCs w:val="24"/>
          <w:lang w:val="bg-BG"/>
        </w:rPr>
      </w:pPr>
      <w:r w:rsidRPr="00F74219">
        <w:rPr>
          <w:rFonts w:ascii="Times New Roman" w:hAnsi="Times New Roman"/>
          <w:b/>
          <w:sz w:val="24"/>
          <w:szCs w:val="24"/>
          <w:lang w:val="bg-BG"/>
        </w:rPr>
        <w:t>Сключване на договор</w:t>
      </w:r>
    </w:p>
    <w:p w:rsidR="00EE739F" w:rsidRPr="00F74219" w:rsidRDefault="00EE739F" w:rsidP="00EE739F">
      <w:pPr>
        <w:pStyle w:val="aa"/>
        <w:spacing w:after="0" w:line="240" w:lineRule="auto"/>
        <w:jc w:val="both"/>
        <w:rPr>
          <w:rFonts w:ascii="Times New Roman" w:hAnsi="Times New Roman"/>
          <w:sz w:val="24"/>
          <w:szCs w:val="24"/>
          <w:lang w:val="bg-BG"/>
        </w:rPr>
      </w:pPr>
      <w:r w:rsidRPr="00F74219">
        <w:rPr>
          <w:rFonts w:ascii="Times New Roman" w:hAnsi="Times New Roman"/>
          <w:sz w:val="24"/>
          <w:szCs w:val="24"/>
          <w:lang w:val="bg-BG"/>
        </w:rPr>
        <w:t xml:space="preserve">С класирания на първо място участник Възложителят сключва писмен договор в 30-дневен срок от датата за определяне на изпълнител. </w:t>
      </w:r>
    </w:p>
    <w:p w:rsidR="00EE739F" w:rsidRPr="00F74219" w:rsidRDefault="00EE739F" w:rsidP="00EE739F">
      <w:pPr>
        <w:widowControl w:val="0"/>
        <w:autoSpaceDE w:val="0"/>
        <w:spacing w:after="0" w:line="240" w:lineRule="auto"/>
        <w:jc w:val="both"/>
        <w:rPr>
          <w:rFonts w:ascii="Times New Roman" w:hAnsi="Times New Roman"/>
          <w:sz w:val="24"/>
          <w:szCs w:val="24"/>
          <w:lang w:val="bg-BG"/>
        </w:rPr>
      </w:pPr>
      <w:r w:rsidRPr="00F74219">
        <w:rPr>
          <w:rFonts w:ascii="Times New Roman" w:hAnsi="Times New Roman"/>
          <w:sz w:val="24"/>
          <w:szCs w:val="24"/>
          <w:lang w:val="bg-BG"/>
        </w:rPr>
        <w:t xml:space="preserve">Ако след покана за сключване на договор, определеният за изпълнител откаже сключването на договора Възложителят може да сключи със следващия класиран участник. </w:t>
      </w:r>
    </w:p>
    <w:p w:rsidR="00EE739F" w:rsidRPr="00F74219" w:rsidRDefault="00EE739F" w:rsidP="00EE739F">
      <w:pPr>
        <w:tabs>
          <w:tab w:val="left" w:pos="0"/>
        </w:tabs>
        <w:spacing w:after="0" w:line="240" w:lineRule="auto"/>
        <w:jc w:val="both"/>
        <w:rPr>
          <w:rFonts w:ascii="Times New Roman" w:hAnsi="Times New Roman"/>
          <w:sz w:val="24"/>
          <w:szCs w:val="24"/>
          <w:lang w:val="bg-BG"/>
        </w:rPr>
      </w:pPr>
      <w:r w:rsidRPr="00F74219">
        <w:rPr>
          <w:rFonts w:ascii="Times New Roman" w:hAnsi="Times New Roman"/>
          <w:sz w:val="24"/>
          <w:szCs w:val="24"/>
          <w:lang w:val="bg-BG"/>
        </w:rPr>
        <w:t>За отказ се приема постъпил писмен отказ от участника или неявяването в срока, определен от възложителя, без обективни причини.</w:t>
      </w:r>
    </w:p>
    <w:p w:rsidR="00045E96" w:rsidRPr="00F74219" w:rsidRDefault="00045E96" w:rsidP="00EE739F">
      <w:pPr>
        <w:spacing w:after="0" w:line="240" w:lineRule="auto"/>
        <w:jc w:val="both"/>
        <w:rPr>
          <w:rFonts w:ascii="Times New Roman" w:hAnsi="Times New Roman"/>
          <w:b/>
          <w:sz w:val="24"/>
          <w:szCs w:val="24"/>
          <w:lang w:val="bg-BG"/>
        </w:rPr>
      </w:pPr>
    </w:p>
    <w:p w:rsidR="00EE739F" w:rsidRPr="00F74219" w:rsidRDefault="00EE739F" w:rsidP="00EE739F">
      <w:pPr>
        <w:spacing w:after="0" w:line="240" w:lineRule="auto"/>
        <w:jc w:val="both"/>
        <w:rPr>
          <w:rFonts w:ascii="Times New Roman" w:hAnsi="Times New Roman"/>
          <w:sz w:val="24"/>
          <w:szCs w:val="24"/>
          <w:lang w:val="bg-BG"/>
        </w:rPr>
      </w:pPr>
      <w:r w:rsidRPr="00F74219">
        <w:rPr>
          <w:rFonts w:ascii="Times New Roman" w:hAnsi="Times New Roman"/>
          <w:b/>
          <w:sz w:val="24"/>
          <w:szCs w:val="24"/>
          <w:lang w:val="bg-BG"/>
        </w:rPr>
        <w:t>ГАРАНЦИЯ ЗА ИЗПЪЛНЕНИЕ</w:t>
      </w:r>
      <w:r w:rsidRPr="00F74219">
        <w:rPr>
          <w:rFonts w:ascii="Times New Roman" w:hAnsi="Times New Roman"/>
          <w:sz w:val="24"/>
          <w:szCs w:val="24"/>
          <w:lang w:val="bg-BG"/>
        </w:rPr>
        <w:t>.</w:t>
      </w:r>
    </w:p>
    <w:p w:rsidR="00EE739F" w:rsidRPr="00F74219" w:rsidRDefault="00EE739F" w:rsidP="00EE739F">
      <w:pPr>
        <w:shd w:val="clear" w:color="auto" w:fill="FFFFFF"/>
        <w:spacing w:after="0" w:line="240" w:lineRule="auto"/>
        <w:jc w:val="both"/>
        <w:rPr>
          <w:rFonts w:ascii="Times New Roman" w:hAnsi="Times New Roman"/>
          <w:sz w:val="24"/>
          <w:szCs w:val="24"/>
          <w:lang w:val="bg-BG"/>
        </w:rPr>
      </w:pPr>
      <w:r w:rsidRPr="00F74219">
        <w:rPr>
          <w:rFonts w:ascii="Times New Roman" w:hAnsi="Times New Roman"/>
          <w:spacing w:val="5"/>
          <w:sz w:val="24"/>
          <w:szCs w:val="24"/>
          <w:lang w:val="bg-BG"/>
        </w:rPr>
        <w:t>Условия, размер и начин на плащане на гаранцията за изпълнение:</w:t>
      </w:r>
    </w:p>
    <w:p w:rsidR="00EE739F" w:rsidRPr="00F74219" w:rsidRDefault="00EE739F" w:rsidP="00EE739F">
      <w:pPr>
        <w:shd w:val="clear" w:color="auto" w:fill="FFFFFF"/>
        <w:spacing w:after="0" w:line="240" w:lineRule="auto"/>
        <w:jc w:val="both"/>
        <w:rPr>
          <w:rFonts w:ascii="Times New Roman" w:hAnsi="Times New Roman"/>
          <w:sz w:val="24"/>
          <w:szCs w:val="24"/>
          <w:lang w:val="bg-BG"/>
        </w:rPr>
      </w:pPr>
      <w:r w:rsidRPr="00F74219">
        <w:rPr>
          <w:rFonts w:ascii="Times New Roman" w:hAnsi="Times New Roman"/>
          <w:spacing w:val="5"/>
          <w:sz w:val="24"/>
          <w:szCs w:val="24"/>
          <w:lang w:val="bg-BG"/>
        </w:rPr>
        <w:t>Гаранция</w:t>
      </w:r>
      <w:r w:rsidR="00E670F7">
        <w:rPr>
          <w:rFonts w:ascii="Times New Roman" w:hAnsi="Times New Roman"/>
          <w:spacing w:val="5"/>
          <w:sz w:val="24"/>
          <w:szCs w:val="24"/>
          <w:lang w:val="bg-BG"/>
        </w:rPr>
        <w:t>та за изпълнение е в размер на 3</w:t>
      </w:r>
      <w:r w:rsidRPr="00F74219">
        <w:rPr>
          <w:rFonts w:ascii="Times New Roman" w:hAnsi="Times New Roman"/>
          <w:spacing w:val="5"/>
          <w:sz w:val="24"/>
          <w:szCs w:val="24"/>
          <w:lang w:val="bg-BG"/>
        </w:rPr>
        <w:t xml:space="preserve"> % от общата стойност на </w:t>
      </w:r>
      <w:r w:rsidRPr="00F74219">
        <w:rPr>
          <w:rFonts w:ascii="Times New Roman" w:hAnsi="Times New Roman"/>
          <w:spacing w:val="3"/>
          <w:sz w:val="24"/>
          <w:szCs w:val="24"/>
          <w:lang w:val="bg-BG"/>
        </w:rPr>
        <w:t>договора без включен ДДС.</w:t>
      </w:r>
    </w:p>
    <w:p w:rsidR="00EE739F" w:rsidRPr="00F74219" w:rsidRDefault="00EE739F" w:rsidP="00EE739F">
      <w:pPr>
        <w:shd w:val="clear" w:color="auto" w:fill="FFFFFF"/>
        <w:spacing w:after="0" w:line="240" w:lineRule="auto"/>
        <w:jc w:val="both"/>
        <w:rPr>
          <w:rFonts w:ascii="Times New Roman" w:hAnsi="Times New Roman"/>
          <w:sz w:val="24"/>
          <w:szCs w:val="24"/>
          <w:lang w:val="bg-BG"/>
        </w:rPr>
      </w:pPr>
      <w:r w:rsidRPr="00F74219">
        <w:rPr>
          <w:rFonts w:ascii="Times New Roman" w:hAnsi="Times New Roman"/>
          <w:spacing w:val="-3"/>
          <w:sz w:val="24"/>
          <w:szCs w:val="24"/>
          <w:lang w:val="bg-BG"/>
        </w:rPr>
        <w:t>Гаранцията за изпълнение може да се внесе по банков път по посочената по-</w:t>
      </w:r>
      <w:r w:rsidRPr="00F74219">
        <w:rPr>
          <w:rFonts w:ascii="Times New Roman" w:hAnsi="Times New Roman"/>
          <w:spacing w:val="3"/>
          <w:sz w:val="24"/>
          <w:szCs w:val="24"/>
          <w:lang w:val="bg-BG"/>
        </w:rPr>
        <w:t xml:space="preserve">долу сметка на Възложителя или да се представи под формата на безусловна и </w:t>
      </w:r>
      <w:r w:rsidRPr="00F74219">
        <w:rPr>
          <w:rFonts w:ascii="Times New Roman" w:hAnsi="Times New Roman"/>
          <w:spacing w:val="-1"/>
          <w:sz w:val="24"/>
          <w:szCs w:val="24"/>
          <w:lang w:val="bg-BG"/>
        </w:rPr>
        <w:t xml:space="preserve">неотменима банкова гаранция или под формата на застраховка, която обезпечава </w:t>
      </w:r>
      <w:r w:rsidRPr="00F74219">
        <w:rPr>
          <w:rFonts w:ascii="Times New Roman" w:hAnsi="Times New Roman"/>
          <w:spacing w:val="-2"/>
          <w:sz w:val="24"/>
          <w:szCs w:val="24"/>
          <w:lang w:val="bg-BG"/>
        </w:rPr>
        <w:t>изпълнението чрез покритие на отговорността на изпълнителя.</w:t>
      </w:r>
    </w:p>
    <w:p w:rsidR="00EE739F" w:rsidRPr="00F74219" w:rsidRDefault="00EE739F" w:rsidP="00EE739F">
      <w:pPr>
        <w:shd w:val="clear" w:color="auto" w:fill="FFFFFF"/>
        <w:spacing w:after="0" w:line="240" w:lineRule="auto"/>
        <w:jc w:val="both"/>
        <w:rPr>
          <w:rFonts w:ascii="Times New Roman" w:hAnsi="Times New Roman"/>
          <w:sz w:val="24"/>
          <w:szCs w:val="24"/>
          <w:lang w:val="bg-BG"/>
        </w:rPr>
      </w:pPr>
      <w:r w:rsidRPr="00F74219">
        <w:rPr>
          <w:rFonts w:ascii="Times New Roman" w:hAnsi="Times New Roman"/>
          <w:spacing w:val="3"/>
          <w:sz w:val="24"/>
          <w:szCs w:val="24"/>
          <w:lang w:val="bg-BG"/>
        </w:rPr>
        <w:t xml:space="preserve">         </w:t>
      </w:r>
      <w:r w:rsidRPr="00F74219">
        <w:rPr>
          <w:rFonts w:ascii="Times New Roman" w:hAnsi="Times New Roman"/>
          <w:spacing w:val="3"/>
          <w:sz w:val="24"/>
          <w:szCs w:val="24"/>
          <w:lang w:val="bg-BG"/>
        </w:rPr>
        <w:tab/>
        <w:t xml:space="preserve">Гаранцията за изпълнение на договора при необходимост се удължава, </w:t>
      </w:r>
      <w:r w:rsidRPr="00F74219">
        <w:rPr>
          <w:rFonts w:ascii="Times New Roman" w:hAnsi="Times New Roman"/>
          <w:spacing w:val="-2"/>
          <w:sz w:val="24"/>
          <w:szCs w:val="24"/>
          <w:lang w:val="bg-BG"/>
        </w:rPr>
        <w:t>според изискванията на Възложителя.</w:t>
      </w:r>
    </w:p>
    <w:p w:rsidR="00EE739F" w:rsidRPr="00F74219" w:rsidRDefault="00EE739F" w:rsidP="00EE739F">
      <w:pPr>
        <w:shd w:val="clear" w:color="auto" w:fill="FFFFFF"/>
        <w:spacing w:after="0" w:line="240" w:lineRule="auto"/>
        <w:jc w:val="both"/>
        <w:rPr>
          <w:rFonts w:ascii="Times New Roman" w:hAnsi="Times New Roman"/>
          <w:spacing w:val="-2"/>
          <w:sz w:val="24"/>
          <w:szCs w:val="24"/>
          <w:lang w:val="bg-BG"/>
        </w:rPr>
      </w:pPr>
      <w:r w:rsidRPr="00F74219">
        <w:rPr>
          <w:rFonts w:ascii="Times New Roman" w:hAnsi="Times New Roman"/>
          <w:spacing w:val="-1"/>
          <w:sz w:val="24"/>
          <w:szCs w:val="24"/>
          <w:lang w:val="bg-BG"/>
        </w:rPr>
        <w:t xml:space="preserve">Участникът избира сам формата на гаранцията за изпълнение. </w:t>
      </w:r>
      <w:r w:rsidRPr="00F74219">
        <w:rPr>
          <w:rFonts w:ascii="Times New Roman" w:hAnsi="Times New Roman"/>
          <w:spacing w:val="2"/>
          <w:sz w:val="24"/>
          <w:szCs w:val="24"/>
          <w:lang w:val="bg-BG"/>
        </w:rPr>
        <w:t xml:space="preserve">Участникът, определен за изпълнител на настоящата обществена поръчка, </w:t>
      </w:r>
      <w:r w:rsidRPr="00F74219">
        <w:rPr>
          <w:rFonts w:ascii="Times New Roman" w:hAnsi="Times New Roman"/>
          <w:spacing w:val="-1"/>
          <w:sz w:val="24"/>
          <w:szCs w:val="24"/>
          <w:lang w:val="bg-BG"/>
        </w:rPr>
        <w:t xml:space="preserve">представя банковата гаранция или застраховката или платежния документ за внесената </w:t>
      </w:r>
      <w:r w:rsidRPr="00F74219">
        <w:rPr>
          <w:rFonts w:ascii="Times New Roman" w:hAnsi="Times New Roman"/>
          <w:spacing w:val="3"/>
          <w:sz w:val="24"/>
          <w:szCs w:val="24"/>
          <w:lang w:val="bg-BG"/>
        </w:rPr>
        <w:t xml:space="preserve">по банков път гаранция за изпълнение на договора при неговото сключване. Когато участникът избере да внесе гаранцията за изпълнение по банков път това следва да </w:t>
      </w:r>
      <w:r w:rsidRPr="00F74219">
        <w:rPr>
          <w:rFonts w:ascii="Times New Roman" w:hAnsi="Times New Roman"/>
          <w:spacing w:val="-2"/>
          <w:sz w:val="24"/>
          <w:szCs w:val="24"/>
          <w:lang w:val="bg-BG"/>
        </w:rPr>
        <w:t>стане по следната банкова сметка на Община Каспичан:</w:t>
      </w:r>
    </w:p>
    <w:p w:rsidR="00EE739F" w:rsidRPr="00F74219" w:rsidRDefault="00EE739F" w:rsidP="00EE739F">
      <w:pPr>
        <w:shd w:val="clear" w:color="auto" w:fill="FFFFFF"/>
        <w:spacing w:after="0" w:line="240" w:lineRule="auto"/>
        <w:jc w:val="both"/>
        <w:rPr>
          <w:rFonts w:ascii="Times New Roman" w:hAnsi="Times New Roman"/>
          <w:b/>
          <w:sz w:val="24"/>
          <w:szCs w:val="24"/>
          <w:lang w:val="bg-BG"/>
        </w:rPr>
      </w:pPr>
      <w:r w:rsidRPr="00F74219">
        <w:rPr>
          <w:rFonts w:ascii="Times New Roman" w:hAnsi="Times New Roman"/>
          <w:b/>
          <w:bCs/>
          <w:sz w:val="24"/>
          <w:szCs w:val="24"/>
          <w:lang w:val="bg-BG"/>
        </w:rPr>
        <w:t xml:space="preserve">IBAN: </w:t>
      </w:r>
      <w:r w:rsidRPr="00F74219">
        <w:rPr>
          <w:rFonts w:ascii="Times New Roman" w:hAnsi="Times New Roman"/>
          <w:b/>
          <w:sz w:val="24"/>
          <w:szCs w:val="24"/>
          <w:lang w:val="bg-BG"/>
        </w:rPr>
        <w:t>BG58FINV91503316831050, Първа Инвестиционна Банка АД</w:t>
      </w:r>
    </w:p>
    <w:p w:rsidR="00EE739F" w:rsidRPr="00F74219" w:rsidRDefault="00EE739F" w:rsidP="00EE739F">
      <w:pPr>
        <w:spacing w:after="0" w:line="240" w:lineRule="auto"/>
        <w:jc w:val="both"/>
        <w:rPr>
          <w:rFonts w:ascii="Times New Roman" w:hAnsi="Times New Roman"/>
          <w:sz w:val="24"/>
          <w:szCs w:val="24"/>
          <w:lang w:val="bg-BG"/>
        </w:rPr>
      </w:pPr>
      <w:r w:rsidRPr="00F74219">
        <w:rPr>
          <w:rFonts w:ascii="Times New Roman" w:hAnsi="Times New Roman"/>
          <w:sz w:val="24"/>
          <w:szCs w:val="24"/>
          <w:lang w:val="bg-BG"/>
        </w:rPr>
        <w:lastRenderedPageBreak/>
        <w:t xml:space="preserve">       </w:t>
      </w:r>
      <w:r w:rsidRPr="00F74219">
        <w:rPr>
          <w:rFonts w:ascii="Times New Roman" w:hAnsi="Times New Roman"/>
          <w:sz w:val="24"/>
          <w:szCs w:val="24"/>
          <w:lang w:val="bg-BG"/>
        </w:rPr>
        <w:tab/>
        <w:t>Когато участникът избере гаранцията за изпълнение да бъде банкова гаранция, тогава в  нея трябва да бъде  изрично записано, че тя е безусловна  и неотменима, че е в полза на  Община Каспичан, че е валидна и при всички случаи изтича изцяло и автоматично 1 месец след изтичане срока за изпълнение на договора.</w:t>
      </w:r>
    </w:p>
    <w:p w:rsidR="00EE739F" w:rsidRPr="00F74219" w:rsidRDefault="00EE739F" w:rsidP="00EE739F">
      <w:pPr>
        <w:spacing w:after="0" w:line="240" w:lineRule="auto"/>
        <w:jc w:val="both"/>
        <w:rPr>
          <w:rFonts w:ascii="Times New Roman" w:hAnsi="Times New Roman"/>
          <w:sz w:val="24"/>
          <w:szCs w:val="24"/>
          <w:lang w:val="bg-BG"/>
        </w:rPr>
      </w:pPr>
      <w:r w:rsidRPr="00F74219">
        <w:rPr>
          <w:rFonts w:ascii="Times New Roman" w:hAnsi="Times New Roman"/>
          <w:sz w:val="24"/>
          <w:szCs w:val="24"/>
          <w:lang w:val="bg-BG"/>
        </w:rPr>
        <w:t>Когато участникът избере гаранцията за изпълнение да бъде застраховка, тогава в нея трябва да бъде изрично записано, че тя е безусловна и неотменима. в полза на община Каспичан и със срок на валидност – 30 дни след окончателното приемане на работата по договора, като застрахователната сума по нея е равна по размер на размера на дължимата гаранция за изпълнение. Премията на застраховката се внася еднократно.</w:t>
      </w:r>
    </w:p>
    <w:p w:rsidR="00EE739F" w:rsidRPr="00F74219" w:rsidRDefault="00EE739F" w:rsidP="00EE739F">
      <w:pPr>
        <w:shd w:val="clear" w:color="auto" w:fill="FFFFFF"/>
        <w:spacing w:after="0" w:line="240" w:lineRule="auto"/>
        <w:jc w:val="both"/>
        <w:rPr>
          <w:rFonts w:ascii="Times New Roman" w:hAnsi="Times New Roman"/>
          <w:sz w:val="24"/>
          <w:szCs w:val="24"/>
          <w:lang w:val="bg-BG"/>
        </w:rPr>
      </w:pPr>
    </w:p>
    <w:p w:rsidR="00EE739F" w:rsidRPr="00F74219" w:rsidRDefault="00EE739F" w:rsidP="00EE739F">
      <w:pPr>
        <w:shd w:val="clear" w:color="auto" w:fill="FFFFFF"/>
        <w:spacing w:after="0" w:line="240" w:lineRule="auto"/>
        <w:jc w:val="both"/>
        <w:rPr>
          <w:rFonts w:ascii="Times New Roman" w:hAnsi="Times New Roman"/>
          <w:sz w:val="24"/>
          <w:szCs w:val="24"/>
          <w:lang w:val="bg-BG"/>
        </w:rPr>
      </w:pPr>
      <w:r w:rsidRPr="00F74219">
        <w:rPr>
          <w:rFonts w:ascii="Times New Roman" w:hAnsi="Times New Roman"/>
          <w:spacing w:val="-2"/>
          <w:sz w:val="24"/>
          <w:szCs w:val="24"/>
          <w:lang w:val="bg-BG"/>
        </w:rPr>
        <w:t xml:space="preserve">При представяне на гаранция в платежното нареждане, в банковата гаранция </w:t>
      </w:r>
      <w:r w:rsidRPr="00F74219">
        <w:rPr>
          <w:rFonts w:ascii="Times New Roman" w:hAnsi="Times New Roman"/>
          <w:spacing w:val="-3"/>
          <w:sz w:val="24"/>
          <w:szCs w:val="24"/>
          <w:lang w:val="bg-BG"/>
        </w:rPr>
        <w:t xml:space="preserve">или застраховката изрично се посочва предмета на обществената поръчка, за която се </w:t>
      </w:r>
      <w:r w:rsidRPr="00F74219">
        <w:rPr>
          <w:rFonts w:ascii="Times New Roman" w:hAnsi="Times New Roman"/>
          <w:spacing w:val="-2"/>
          <w:sz w:val="24"/>
          <w:szCs w:val="24"/>
          <w:lang w:val="bg-BG"/>
        </w:rPr>
        <w:t>представя гаранцията за изпълнение.</w:t>
      </w:r>
    </w:p>
    <w:p w:rsidR="00EE739F" w:rsidRPr="00F74219" w:rsidRDefault="00EE739F" w:rsidP="00EE739F">
      <w:pPr>
        <w:shd w:val="clear" w:color="auto" w:fill="FFFFFF"/>
        <w:spacing w:after="0" w:line="240" w:lineRule="auto"/>
        <w:jc w:val="both"/>
        <w:rPr>
          <w:rFonts w:ascii="Times New Roman" w:hAnsi="Times New Roman"/>
          <w:spacing w:val="1"/>
          <w:sz w:val="24"/>
          <w:szCs w:val="24"/>
          <w:lang w:val="bg-BG"/>
        </w:rPr>
      </w:pPr>
    </w:p>
    <w:p w:rsidR="00EE739F" w:rsidRPr="00F74219" w:rsidRDefault="00EE739F" w:rsidP="00EE739F">
      <w:pPr>
        <w:shd w:val="clear" w:color="auto" w:fill="FFFFFF"/>
        <w:spacing w:after="0" w:line="240" w:lineRule="auto"/>
        <w:jc w:val="both"/>
        <w:rPr>
          <w:rFonts w:ascii="Times New Roman" w:hAnsi="Times New Roman"/>
          <w:sz w:val="24"/>
          <w:szCs w:val="24"/>
          <w:lang w:val="bg-BG"/>
        </w:rPr>
      </w:pPr>
      <w:r w:rsidRPr="00F74219">
        <w:rPr>
          <w:rFonts w:ascii="Times New Roman" w:hAnsi="Times New Roman"/>
          <w:spacing w:val="1"/>
          <w:sz w:val="24"/>
          <w:szCs w:val="24"/>
          <w:lang w:val="bg-BG"/>
        </w:rPr>
        <w:t xml:space="preserve">Когато избраният изпълнител е обединение, което не е юридическо лице, </w:t>
      </w:r>
      <w:r w:rsidRPr="00F74219">
        <w:rPr>
          <w:rFonts w:ascii="Times New Roman" w:hAnsi="Times New Roman"/>
          <w:spacing w:val="-3"/>
          <w:sz w:val="24"/>
          <w:szCs w:val="24"/>
          <w:lang w:val="bg-BG"/>
        </w:rPr>
        <w:t xml:space="preserve">всеки от съдружниците в него може да е наредител по банковата гаранция, съответно </w:t>
      </w:r>
      <w:r w:rsidRPr="00F74219">
        <w:rPr>
          <w:rFonts w:ascii="Times New Roman" w:hAnsi="Times New Roman"/>
          <w:spacing w:val="-1"/>
          <w:sz w:val="24"/>
          <w:szCs w:val="24"/>
          <w:lang w:val="bg-BG"/>
        </w:rPr>
        <w:t>вносител на сумата по гаранцията или титуляр на застраховката.</w:t>
      </w:r>
    </w:p>
    <w:p w:rsidR="00EE739F" w:rsidRPr="00F74219" w:rsidRDefault="00EE739F" w:rsidP="00EE739F">
      <w:pPr>
        <w:shd w:val="clear" w:color="auto" w:fill="FFFFFF"/>
        <w:spacing w:after="0" w:line="240" w:lineRule="auto"/>
        <w:jc w:val="both"/>
        <w:rPr>
          <w:rFonts w:ascii="Times New Roman" w:hAnsi="Times New Roman"/>
          <w:sz w:val="24"/>
          <w:szCs w:val="24"/>
          <w:lang w:val="bg-BG"/>
        </w:rPr>
      </w:pPr>
      <w:r w:rsidRPr="00F74219">
        <w:rPr>
          <w:rFonts w:ascii="Times New Roman" w:hAnsi="Times New Roman"/>
          <w:spacing w:val="-3"/>
          <w:sz w:val="24"/>
          <w:szCs w:val="24"/>
          <w:lang w:val="bg-BG"/>
        </w:rPr>
        <w:t xml:space="preserve">Банковите разходи по откриването на гаранцията за изпълнение са за сметка на </w:t>
      </w:r>
      <w:r w:rsidRPr="00F74219">
        <w:rPr>
          <w:rFonts w:ascii="Times New Roman" w:hAnsi="Times New Roman"/>
          <w:spacing w:val="-2"/>
          <w:sz w:val="24"/>
          <w:szCs w:val="24"/>
          <w:lang w:val="bg-BG"/>
        </w:rPr>
        <w:t xml:space="preserve">Изпълнителя. Разходите по евентуалното й усвояване са за сметка на Възложителя. </w:t>
      </w:r>
      <w:r w:rsidRPr="00F74219">
        <w:rPr>
          <w:rFonts w:ascii="Times New Roman" w:hAnsi="Times New Roman"/>
          <w:spacing w:val="1"/>
          <w:sz w:val="24"/>
          <w:szCs w:val="24"/>
          <w:lang w:val="bg-BG"/>
        </w:rPr>
        <w:t xml:space="preserve">Изпълнителят трябва да предвиди и заплати своите такси по откриване и обслужване </w:t>
      </w:r>
      <w:r w:rsidRPr="00F74219">
        <w:rPr>
          <w:rFonts w:ascii="Times New Roman" w:hAnsi="Times New Roman"/>
          <w:spacing w:val="-3"/>
          <w:sz w:val="24"/>
          <w:szCs w:val="24"/>
          <w:lang w:val="bg-BG"/>
        </w:rPr>
        <w:t xml:space="preserve">на гаранцията така, че размерът на гаранцията да не бъде по-малък от определения в </w:t>
      </w:r>
      <w:r w:rsidRPr="00F74219">
        <w:rPr>
          <w:rFonts w:ascii="Times New Roman" w:hAnsi="Times New Roman"/>
          <w:spacing w:val="-2"/>
          <w:sz w:val="24"/>
          <w:szCs w:val="24"/>
          <w:lang w:val="bg-BG"/>
        </w:rPr>
        <w:t>настоящата процедура.</w:t>
      </w:r>
    </w:p>
    <w:p w:rsidR="00EE739F" w:rsidRPr="00F74219" w:rsidRDefault="00EE739F" w:rsidP="00EE739F">
      <w:pPr>
        <w:shd w:val="clear" w:color="auto" w:fill="FFFFFF"/>
        <w:tabs>
          <w:tab w:val="left" w:pos="763"/>
        </w:tabs>
        <w:spacing w:after="0" w:line="240" w:lineRule="auto"/>
        <w:jc w:val="both"/>
        <w:rPr>
          <w:rFonts w:ascii="Times New Roman" w:hAnsi="Times New Roman"/>
          <w:sz w:val="24"/>
          <w:szCs w:val="24"/>
          <w:lang w:val="bg-BG"/>
        </w:rPr>
      </w:pPr>
      <w:r w:rsidRPr="00F74219">
        <w:rPr>
          <w:rFonts w:ascii="Times New Roman" w:hAnsi="Times New Roman"/>
          <w:spacing w:val="-12"/>
          <w:sz w:val="24"/>
          <w:szCs w:val="24"/>
          <w:lang w:val="bg-BG"/>
        </w:rPr>
        <w:tab/>
      </w:r>
      <w:r w:rsidRPr="00F74219">
        <w:rPr>
          <w:rFonts w:ascii="Times New Roman" w:hAnsi="Times New Roman"/>
          <w:spacing w:val="5"/>
          <w:sz w:val="24"/>
          <w:szCs w:val="24"/>
          <w:lang w:val="bg-BG"/>
        </w:rPr>
        <w:t>Освобождаване, задържане и усвояване на гаранцията за изпълнение:</w:t>
      </w:r>
    </w:p>
    <w:p w:rsidR="00EE739F" w:rsidRPr="00F74219" w:rsidRDefault="00EE739F" w:rsidP="00EE739F">
      <w:pPr>
        <w:shd w:val="clear" w:color="auto" w:fill="FFFFFF"/>
        <w:spacing w:after="0" w:line="240" w:lineRule="auto"/>
        <w:jc w:val="both"/>
        <w:rPr>
          <w:rFonts w:ascii="Times New Roman" w:hAnsi="Times New Roman"/>
          <w:sz w:val="24"/>
          <w:szCs w:val="24"/>
          <w:lang w:val="bg-BG"/>
        </w:rPr>
      </w:pPr>
      <w:r w:rsidRPr="00F74219">
        <w:rPr>
          <w:rFonts w:ascii="Times New Roman" w:hAnsi="Times New Roman"/>
          <w:spacing w:val="1"/>
          <w:sz w:val="24"/>
          <w:szCs w:val="24"/>
          <w:lang w:val="bg-BG"/>
        </w:rPr>
        <w:t xml:space="preserve">Условията, при които гаранцията за изпълнение се освобождава, задържа и </w:t>
      </w:r>
      <w:r w:rsidRPr="00F74219">
        <w:rPr>
          <w:rFonts w:ascii="Times New Roman" w:hAnsi="Times New Roman"/>
          <w:spacing w:val="-3"/>
          <w:sz w:val="24"/>
          <w:szCs w:val="24"/>
          <w:lang w:val="bg-BG"/>
        </w:rPr>
        <w:t xml:space="preserve">усвоява, се уреждат с договора за изпълнение на обществената поръчка, сключен между </w:t>
      </w:r>
      <w:r w:rsidRPr="00F74219">
        <w:rPr>
          <w:rFonts w:ascii="Times New Roman" w:hAnsi="Times New Roman"/>
          <w:spacing w:val="-2"/>
          <w:sz w:val="24"/>
          <w:szCs w:val="24"/>
          <w:lang w:val="bg-BG"/>
        </w:rPr>
        <w:t>Възложителя и Изпълнителя.</w:t>
      </w:r>
    </w:p>
    <w:p w:rsidR="00EE739F" w:rsidRPr="00F74219" w:rsidRDefault="00EE739F" w:rsidP="00EE739F">
      <w:pPr>
        <w:shd w:val="clear" w:color="auto" w:fill="FFFFFF"/>
        <w:spacing w:after="0" w:line="240" w:lineRule="auto"/>
        <w:jc w:val="both"/>
        <w:rPr>
          <w:rFonts w:ascii="Times New Roman" w:hAnsi="Times New Roman"/>
          <w:sz w:val="24"/>
          <w:szCs w:val="24"/>
          <w:lang w:val="bg-BG"/>
        </w:rPr>
      </w:pPr>
      <w:r w:rsidRPr="00F74219">
        <w:rPr>
          <w:rFonts w:ascii="Times New Roman" w:hAnsi="Times New Roman"/>
          <w:spacing w:val="4"/>
          <w:sz w:val="24"/>
          <w:szCs w:val="24"/>
          <w:lang w:val="bg-BG"/>
        </w:rPr>
        <w:t xml:space="preserve">Договорът за изпълнение на обществената поръчка не се сключва преди </w:t>
      </w:r>
      <w:r w:rsidRPr="00F74219">
        <w:rPr>
          <w:rFonts w:ascii="Times New Roman" w:hAnsi="Times New Roman"/>
          <w:spacing w:val="-1"/>
          <w:sz w:val="24"/>
          <w:szCs w:val="24"/>
          <w:lang w:val="bg-BG"/>
        </w:rPr>
        <w:t>избраният участник да представи гаранция за изпълнение.</w:t>
      </w:r>
    </w:p>
    <w:p w:rsidR="00EE739F" w:rsidRPr="00F74219" w:rsidRDefault="00EE739F" w:rsidP="00EE739F">
      <w:pPr>
        <w:shd w:val="clear" w:color="auto" w:fill="FFFFFF"/>
        <w:spacing w:after="0" w:line="240" w:lineRule="auto"/>
        <w:jc w:val="both"/>
        <w:rPr>
          <w:rFonts w:ascii="Times New Roman" w:hAnsi="Times New Roman"/>
          <w:sz w:val="24"/>
          <w:szCs w:val="24"/>
          <w:lang w:val="bg-BG"/>
        </w:rPr>
      </w:pPr>
      <w:r w:rsidRPr="00F74219">
        <w:rPr>
          <w:rFonts w:ascii="Times New Roman" w:hAnsi="Times New Roman"/>
          <w:spacing w:val="-1"/>
          <w:sz w:val="24"/>
          <w:szCs w:val="24"/>
          <w:lang w:val="bg-BG"/>
        </w:rPr>
        <w:t>Възложителят освобождава гаранцията за изпълнение, без да дължи лихви за периода, през който средствата законно са престояли при него.</w:t>
      </w:r>
    </w:p>
    <w:p w:rsidR="00853A87" w:rsidRPr="00F74219" w:rsidRDefault="00853A87" w:rsidP="00AA5DAC">
      <w:pPr>
        <w:tabs>
          <w:tab w:val="left" w:pos="4560"/>
        </w:tabs>
        <w:spacing w:after="0" w:line="240" w:lineRule="auto"/>
        <w:jc w:val="both"/>
        <w:rPr>
          <w:rFonts w:ascii="Times New Roman" w:hAnsi="Times New Roman"/>
          <w:b/>
          <w:i/>
          <w:sz w:val="24"/>
          <w:szCs w:val="24"/>
          <w:lang w:val="bg-BG"/>
        </w:rPr>
      </w:pPr>
      <w:r w:rsidRPr="00F74219">
        <w:rPr>
          <w:rFonts w:ascii="Times New Roman" w:hAnsi="Times New Roman"/>
          <w:b/>
          <w:i/>
          <w:sz w:val="24"/>
          <w:szCs w:val="24"/>
          <w:lang w:val="bg-BG"/>
        </w:rPr>
        <w:t xml:space="preserve">                                                                                                                         </w:t>
      </w:r>
    </w:p>
    <w:p w:rsidR="0076069B" w:rsidRPr="00F74219" w:rsidRDefault="006C0880" w:rsidP="00AA5DAC">
      <w:pPr>
        <w:spacing w:after="0" w:line="240" w:lineRule="auto"/>
        <w:ind w:left="567"/>
        <w:jc w:val="center"/>
        <w:rPr>
          <w:rFonts w:ascii="Times New Roman" w:hAnsi="Times New Roman"/>
          <w:b/>
          <w:sz w:val="24"/>
          <w:szCs w:val="24"/>
          <w:lang w:val="bg-BG"/>
        </w:rPr>
      </w:pPr>
      <w:r w:rsidRPr="00F74219">
        <w:rPr>
          <w:rFonts w:ascii="Times New Roman" w:hAnsi="Times New Roman"/>
          <w:b/>
          <w:sz w:val="24"/>
          <w:szCs w:val="24"/>
          <w:lang w:val="bg-BG"/>
        </w:rPr>
        <w:t>XI</w:t>
      </w:r>
      <w:r w:rsidR="00602CDE" w:rsidRPr="00F74219">
        <w:rPr>
          <w:rFonts w:ascii="Times New Roman" w:hAnsi="Times New Roman"/>
          <w:b/>
          <w:sz w:val="24"/>
          <w:szCs w:val="24"/>
          <w:lang w:val="bg-BG"/>
        </w:rPr>
        <w:t>.ПОЛУЧАВАНЕ НА ИНФОРМАЦИЯ</w:t>
      </w:r>
    </w:p>
    <w:p w:rsidR="0076069B" w:rsidRPr="00F74219" w:rsidRDefault="0076069B" w:rsidP="00AA5DAC">
      <w:pPr>
        <w:spacing w:after="0" w:line="240" w:lineRule="auto"/>
        <w:ind w:left="567"/>
        <w:jc w:val="both"/>
        <w:rPr>
          <w:rFonts w:ascii="Times New Roman" w:hAnsi="Times New Roman"/>
          <w:b/>
          <w:sz w:val="24"/>
          <w:szCs w:val="24"/>
          <w:lang w:val="bg-BG"/>
        </w:rPr>
      </w:pPr>
    </w:p>
    <w:p w:rsidR="0076069B" w:rsidRPr="00F74219" w:rsidRDefault="0076069B" w:rsidP="00AA5DAC">
      <w:pPr>
        <w:spacing w:after="0" w:line="240" w:lineRule="auto"/>
        <w:jc w:val="both"/>
        <w:rPr>
          <w:rFonts w:ascii="Times New Roman" w:hAnsi="Times New Roman"/>
          <w:sz w:val="24"/>
          <w:szCs w:val="24"/>
          <w:lang w:val="bg-BG"/>
        </w:rPr>
      </w:pPr>
      <w:r w:rsidRPr="00F74219">
        <w:rPr>
          <w:rFonts w:ascii="Times New Roman" w:hAnsi="Times New Roman"/>
          <w:sz w:val="24"/>
          <w:szCs w:val="24"/>
          <w:lang w:val="bg-BG"/>
        </w:rPr>
        <w:t>Органите, от които 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са: министъра на финансите (</w:t>
      </w:r>
      <w:hyperlink r:id="rId12" w:history="1">
        <w:r w:rsidR="00602CDE" w:rsidRPr="00F74219">
          <w:rPr>
            <w:rStyle w:val="a5"/>
            <w:rFonts w:ascii="Times New Roman" w:hAnsi="Times New Roman"/>
            <w:sz w:val="24"/>
            <w:szCs w:val="24"/>
            <w:lang w:val="bg-BG"/>
          </w:rPr>
          <w:t>http://www.minfin.bg</w:t>
        </w:r>
      </w:hyperlink>
      <w:r w:rsidR="00602CDE" w:rsidRPr="00F74219">
        <w:rPr>
          <w:rFonts w:ascii="Times New Roman" w:hAnsi="Times New Roman"/>
          <w:sz w:val="24"/>
          <w:szCs w:val="24"/>
          <w:lang w:val="bg-BG"/>
        </w:rPr>
        <w:t xml:space="preserve"> </w:t>
      </w:r>
      <w:r w:rsidRPr="00F74219">
        <w:rPr>
          <w:rFonts w:ascii="Times New Roman" w:hAnsi="Times New Roman"/>
          <w:sz w:val="24"/>
          <w:szCs w:val="24"/>
          <w:lang w:val="bg-BG"/>
        </w:rPr>
        <w:t>), Директорът на Национална агенция за приходите (</w:t>
      </w:r>
      <w:hyperlink r:id="rId13" w:history="1">
        <w:r w:rsidR="00602CDE" w:rsidRPr="00F74219">
          <w:rPr>
            <w:rStyle w:val="a5"/>
            <w:rFonts w:ascii="Times New Roman" w:hAnsi="Times New Roman"/>
            <w:sz w:val="24"/>
            <w:szCs w:val="24"/>
            <w:lang w:val="bg-BG"/>
          </w:rPr>
          <w:t>http://www.nap.bg</w:t>
        </w:r>
      </w:hyperlink>
      <w:r w:rsidR="00602CDE" w:rsidRPr="00F74219">
        <w:rPr>
          <w:rFonts w:ascii="Times New Roman" w:hAnsi="Times New Roman"/>
          <w:sz w:val="24"/>
          <w:szCs w:val="24"/>
          <w:lang w:val="bg-BG"/>
        </w:rPr>
        <w:t xml:space="preserve"> </w:t>
      </w:r>
      <w:r w:rsidRPr="00F74219">
        <w:rPr>
          <w:rFonts w:ascii="Times New Roman" w:hAnsi="Times New Roman"/>
          <w:sz w:val="24"/>
          <w:szCs w:val="24"/>
          <w:lang w:val="bg-BG"/>
        </w:rPr>
        <w:t>), Директорът на Национален осигурителен институт (</w:t>
      </w:r>
      <w:hyperlink r:id="rId14" w:history="1">
        <w:r w:rsidR="00602CDE" w:rsidRPr="00F74219">
          <w:rPr>
            <w:rStyle w:val="a5"/>
            <w:rFonts w:ascii="Times New Roman" w:hAnsi="Times New Roman"/>
            <w:sz w:val="24"/>
            <w:szCs w:val="24"/>
            <w:lang w:val="bg-BG"/>
          </w:rPr>
          <w:t>http://www.noi.bg</w:t>
        </w:r>
      </w:hyperlink>
      <w:r w:rsidR="00602CDE" w:rsidRPr="00F74219">
        <w:rPr>
          <w:rFonts w:ascii="Times New Roman" w:hAnsi="Times New Roman"/>
          <w:sz w:val="24"/>
          <w:szCs w:val="24"/>
          <w:lang w:val="bg-BG"/>
        </w:rPr>
        <w:t xml:space="preserve"> </w:t>
      </w:r>
      <w:r w:rsidRPr="00F74219">
        <w:rPr>
          <w:rFonts w:ascii="Times New Roman" w:hAnsi="Times New Roman"/>
          <w:sz w:val="24"/>
          <w:szCs w:val="24"/>
          <w:lang w:val="bg-BG"/>
        </w:rPr>
        <w:t>), министъра на околната среда и водите (</w:t>
      </w:r>
      <w:hyperlink r:id="rId15" w:history="1">
        <w:r w:rsidR="00602CDE" w:rsidRPr="00F74219">
          <w:rPr>
            <w:rStyle w:val="a5"/>
            <w:rFonts w:ascii="Times New Roman" w:hAnsi="Times New Roman"/>
            <w:sz w:val="24"/>
            <w:szCs w:val="24"/>
            <w:lang w:val="bg-BG"/>
          </w:rPr>
          <w:t>http://www.moew.government.bg</w:t>
        </w:r>
      </w:hyperlink>
      <w:r w:rsidR="00602CDE" w:rsidRPr="00F74219">
        <w:rPr>
          <w:rFonts w:ascii="Times New Roman" w:hAnsi="Times New Roman"/>
          <w:sz w:val="24"/>
          <w:szCs w:val="24"/>
          <w:lang w:val="bg-BG"/>
        </w:rPr>
        <w:t xml:space="preserve"> </w:t>
      </w:r>
      <w:r w:rsidRPr="00F74219">
        <w:rPr>
          <w:rFonts w:ascii="Times New Roman" w:hAnsi="Times New Roman"/>
          <w:sz w:val="24"/>
          <w:szCs w:val="24"/>
          <w:lang w:val="bg-BG"/>
        </w:rPr>
        <w:t>), министъра на труда и социалната политика (</w:t>
      </w:r>
      <w:hyperlink r:id="rId16" w:history="1">
        <w:r w:rsidR="00602CDE" w:rsidRPr="00F74219">
          <w:rPr>
            <w:rStyle w:val="a5"/>
            <w:rFonts w:ascii="Times New Roman" w:hAnsi="Times New Roman"/>
            <w:sz w:val="24"/>
            <w:szCs w:val="24"/>
            <w:lang w:val="bg-BG"/>
          </w:rPr>
          <w:t>http://www.mlsp.government.bg/bg/index.asp</w:t>
        </w:r>
      </w:hyperlink>
      <w:r w:rsidR="00602CDE" w:rsidRPr="00F74219">
        <w:rPr>
          <w:rFonts w:ascii="Times New Roman" w:hAnsi="Times New Roman"/>
          <w:sz w:val="24"/>
          <w:szCs w:val="24"/>
          <w:lang w:val="bg-BG"/>
        </w:rPr>
        <w:t xml:space="preserve"> </w:t>
      </w:r>
      <w:r w:rsidRPr="00F74219">
        <w:rPr>
          <w:rFonts w:ascii="Times New Roman" w:hAnsi="Times New Roman"/>
          <w:sz w:val="24"/>
          <w:szCs w:val="24"/>
          <w:lang w:val="bg-BG"/>
        </w:rPr>
        <w:t>), Директорът на Агенция по заетостта (</w:t>
      </w:r>
      <w:hyperlink r:id="rId17" w:history="1">
        <w:r w:rsidR="00602CDE" w:rsidRPr="00F74219">
          <w:rPr>
            <w:rStyle w:val="a5"/>
            <w:rFonts w:ascii="Times New Roman" w:hAnsi="Times New Roman"/>
            <w:sz w:val="24"/>
            <w:szCs w:val="24"/>
            <w:lang w:val="bg-BG"/>
          </w:rPr>
          <w:t>http://www.az.government.bg</w:t>
        </w:r>
      </w:hyperlink>
      <w:r w:rsidR="00602CDE" w:rsidRPr="00F74219">
        <w:rPr>
          <w:rFonts w:ascii="Times New Roman" w:hAnsi="Times New Roman"/>
          <w:sz w:val="24"/>
          <w:szCs w:val="24"/>
          <w:lang w:val="bg-BG"/>
        </w:rPr>
        <w:t xml:space="preserve"> </w:t>
      </w:r>
      <w:r w:rsidRPr="00F74219">
        <w:rPr>
          <w:rFonts w:ascii="Times New Roman" w:hAnsi="Times New Roman"/>
          <w:sz w:val="24"/>
          <w:szCs w:val="24"/>
          <w:lang w:val="bg-BG"/>
        </w:rPr>
        <w:t>), Директорът на Главна инспекция по труда (</w:t>
      </w:r>
      <w:hyperlink r:id="rId18" w:history="1">
        <w:r w:rsidR="00602CDE" w:rsidRPr="00F74219">
          <w:rPr>
            <w:rStyle w:val="a5"/>
            <w:rFonts w:ascii="Times New Roman" w:hAnsi="Times New Roman"/>
            <w:sz w:val="24"/>
            <w:szCs w:val="24"/>
            <w:lang w:val="bg-BG"/>
          </w:rPr>
          <w:t>http://www.gli.government.bg</w:t>
        </w:r>
      </w:hyperlink>
      <w:r w:rsidR="00602CDE" w:rsidRPr="00F74219">
        <w:rPr>
          <w:rFonts w:ascii="Times New Roman" w:hAnsi="Times New Roman"/>
          <w:sz w:val="24"/>
          <w:szCs w:val="24"/>
          <w:lang w:val="bg-BG"/>
        </w:rPr>
        <w:t xml:space="preserve"> </w:t>
      </w:r>
      <w:r w:rsidRPr="00F74219">
        <w:rPr>
          <w:rFonts w:ascii="Times New Roman" w:hAnsi="Times New Roman"/>
          <w:sz w:val="24"/>
          <w:szCs w:val="24"/>
          <w:lang w:val="bg-BG"/>
        </w:rPr>
        <w:t>). /В скоби са посочени Интернет страниците на институциите към съответните органи/.</w:t>
      </w:r>
    </w:p>
    <w:p w:rsidR="00C36398" w:rsidRPr="00F74219" w:rsidRDefault="00C36398" w:rsidP="00FA0C35">
      <w:pPr>
        <w:pStyle w:val="aa"/>
        <w:spacing w:after="0" w:line="240" w:lineRule="auto"/>
        <w:jc w:val="both"/>
        <w:rPr>
          <w:rFonts w:ascii="Times New Roman" w:hAnsi="Times New Roman"/>
          <w:b/>
          <w:sz w:val="24"/>
          <w:szCs w:val="24"/>
          <w:lang w:val="bg-BG"/>
        </w:rPr>
      </w:pPr>
    </w:p>
    <w:p w:rsidR="0076069B" w:rsidRPr="00F74219" w:rsidRDefault="00602CDE" w:rsidP="00AA5DAC">
      <w:pPr>
        <w:pStyle w:val="aa"/>
        <w:spacing w:after="0" w:line="240" w:lineRule="auto"/>
        <w:ind w:left="567"/>
        <w:jc w:val="center"/>
        <w:rPr>
          <w:rFonts w:ascii="Times New Roman" w:hAnsi="Times New Roman"/>
          <w:b/>
          <w:sz w:val="24"/>
          <w:szCs w:val="24"/>
          <w:lang w:val="bg-BG"/>
        </w:rPr>
      </w:pPr>
      <w:r w:rsidRPr="00F74219">
        <w:rPr>
          <w:rFonts w:ascii="Times New Roman" w:hAnsi="Times New Roman"/>
          <w:b/>
          <w:sz w:val="24"/>
          <w:szCs w:val="24"/>
          <w:lang w:val="bg-BG"/>
        </w:rPr>
        <w:t>X</w:t>
      </w:r>
      <w:r w:rsidR="00064328" w:rsidRPr="00F74219">
        <w:rPr>
          <w:rFonts w:ascii="Times New Roman" w:hAnsi="Times New Roman"/>
          <w:b/>
          <w:sz w:val="24"/>
          <w:szCs w:val="24"/>
          <w:lang w:val="bg-BG"/>
        </w:rPr>
        <w:t>II</w:t>
      </w:r>
      <w:r w:rsidRPr="00F74219">
        <w:rPr>
          <w:rFonts w:ascii="Times New Roman" w:hAnsi="Times New Roman"/>
          <w:b/>
          <w:sz w:val="24"/>
          <w:szCs w:val="24"/>
          <w:lang w:val="bg-BG"/>
        </w:rPr>
        <w:t>.КОМУНИКАЦИЯ МЕЖДУ ВЪЗЛОЖИТЕЛЯ И УЧАСТНИЦИТЕ</w:t>
      </w:r>
    </w:p>
    <w:p w:rsidR="0076069B" w:rsidRPr="00F74219" w:rsidRDefault="0076069B" w:rsidP="00AA5DAC">
      <w:pPr>
        <w:pStyle w:val="aa"/>
        <w:spacing w:after="0" w:line="240" w:lineRule="auto"/>
        <w:ind w:left="567"/>
        <w:jc w:val="both"/>
        <w:rPr>
          <w:rFonts w:ascii="Times New Roman" w:hAnsi="Times New Roman"/>
          <w:b/>
          <w:i/>
          <w:sz w:val="24"/>
          <w:szCs w:val="24"/>
          <w:lang w:val="bg-BG"/>
        </w:rPr>
      </w:pPr>
    </w:p>
    <w:p w:rsidR="0076069B" w:rsidRPr="00F74219" w:rsidRDefault="0076069B" w:rsidP="00AA5DAC">
      <w:pPr>
        <w:spacing w:after="0" w:line="240" w:lineRule="auto"/>
        <w:jc w:val="both"/>
        <w:rPr>
          <w:rFonts w:ascii="Times New Roman" w:hAnsi="Times New Roman"/>
          <w:sz w:val="24"/>
          <w:szCs w:val="24"/>
          <w:lang w:val="bg-BG"/>
        </w:rPr>
      </w:pPr>
      <w:r w:rsidRPr="00F74219">
        <w:rPr>
          <w:rFonts w:ascii="Times New Roman" w:hAnsi="Times New Roman"/>
          <w:sz w:val="24"/>
          <w:szCs w:val="24"/>
          <w:lang w:val="bg-BG"/>
        </w:rPr>
        <w:t>Всички действия на Възложителя и на участниците, свързани с настоящата п</w:t>
      </w:r>
      <w:r w:rsidR="001146C7" w:rsidRPr="00F74219">
        <w:rPr>
          <w:rFonts w:ascii="Times New Roman" w:hAnsi="Times New Roman"/>
          <w:sz w:val="24"/>
          <w:szCs w:val="24"/>
          <w:lang w:val="bg-BG"/>
        </w:rPr>
        <w:t>оръчка</w:t>
      </w:r>
      <w:r w:rsidRPr="00F74219">
        <w:rPr>
          <w:rFonts w:ascii="Times New Roman" w:hAnsi="Times New Roman"/>
          <w:sz w:val="24"/>
          <w:szCs w:val="24"/>
          <w:lang w:val="bg-BG"/>
        </w:rPr>
        <w:t xml:space="preserve"> са в писмен вид.</w:t>
      </w:r>
    </w:p>
    <w:p w:rsidR="0076069B" w:rsidRPr="00F74219" w:rsidRDefault="0076069B" w:rsidP="00AA5DAC">
      <w:pPr>
        <w:spacing w:after="0" w:line="240" w:lineRule="auto"/>
        <w:jc w:val="both"/>
        <w:rPr>
          <w:rFonts w:ascii="Times New Roman" w:hAnsi="Times New Roman"/>
          <w:sz w:val="24"/>
          <w:szCs w:val="24"/>
          <w:lang w:val="bg-BG"/>
        </w:rPr>
      </w:pPr>
      <w:r w:rsidRPr="00F74219">
        <w:rPr>
          <w:rFonts w:ascii="Times New Roman" w:hAnsi="Times New Roman"/>
          <w:sz w:val="24"/>
          <w:szCs w:val="24"/>
          <w:lang w:val="bg-BG"/>
        </w:rPr>
        <w:lastRenderedPageBreak/>
        <w:t>Кандидатът може да представя своите писма и уведомления  по пощата, чрез факс, препоръчано писмо с обратна разписка или по електронен път при условията и по реда на Закона за електронния документ и електронния подпис.</w:t>
      </w:r>
    </w:p>
    <w:p w:rsidR="0076069B" w:rsidRPr="00F74219" w:rsidRDefault="0076069B" w:rsidP="00AA5DAC">
      <w:pPr>
        <w:spacing w:after="0" w:line="240" w:lineRule="auto"/>
        <w:jc w:val="both"/>
        <w:rPr>
          <w:rFonts w:ascii="Times New Roman" w:hAnsi="Times New Roman"/>
          <w:sz w:val="24"/>
          <w:szCs w:val="24"/>
          <w:lang w:val="bg-BG"/>
        </w:rPr>
      </w:pPr>
      <w:r w:rsidRPr="00F74219">
        <w:rPr>
          <w:rFonts w:ascii="Times New Roman" w:hAnsi="Times New Roman"/>
          <w:sz w:val="24"/>
          <w:szCs w:val="24"/>
          <w:lang w:val="bg-BG"/>
        </w:rPr>
        <w:t>Решенията на възложителя, за които той е длъжен да уведоми участниците, се връчват лично срещу подпис или се изпращат с препоръчано писмо с обратна разписка, по факс или по електронен път при условията и по реда на Закона за електронния документ и електронния подпис.</w:t>
      </w:r>
    </w:p>
    <w:p w:rsidR="0076069B" w:rsidRPr="00F74219" w:rsidRDefault="0076069B" w:rsidP="00AA5DAC">
      <w:pPr>
        <w:spacing w:after="0" w:line="240" w:lineRule="auto"/>
        <w:jc w:val="both"/>
        <w:rPr>
          <w:rFonts w:ascii="Times New Roman" w:hAnsi="Times New Roman"/>
          <w:sz w:val="24"/>
          <w:szCs w:val="24"/>
          <w:lang w:val="bg-BG"/>
        </w:rPr>
      </w:pPr>
      <w:r w:rsidRPr="00F74219">
        <w:rPr>
          <w:rFonts w:ascii="Times New Roman" w:hAnsi="Times New Roman"/>
          <w:sz w:val="24"/>
          <w:szCs w:val="24"/>
          <w:lang w:val="bg-BG"/>
        </w:rPr>
        <w:t xml:space="preserve">При писмено искане, направено до 3 дни преди изтичането на срока за получаване  на оферти, Възложителят е длъжен най-късно на следващия работен ден от постъпване на искането, да публикува в профила на купувача писмени разяснения по условията на обществената поръчка. </w:t>
      </w:r>
    </w:p>
    <w:p w:rsidR="0076069B" w:rsidRPr="00F74219" w:rsidRDefault="0076069B" w:rsidP="00AA5DAC">
      <w:pPr>
        <w:pStyle w:val="aa"/>
        <w:tabs>
          <w:tab w:val="num" w:pos="0"/>
        </w:tabs>
        <w:spacing w:after="0" w:line="240" w:lineRule="auto"/>
        <w:ind w:left="567"/>
        <w:jc w:val="both"/>
        <w:rPr>
          <w:rFonts w:ascii="Times New Roman" w:hAnsi="Times New Roman"/>
          <w:b/>
          <w:i/>
          <w:sz w:val="24"/>
          <w:szCs w:val="24"/>
          <w:lang w:val="bg-BG"/>
        </w:rPr>
      </w:pPr>
    </w:p>
    <w:p w:rsidR="00F25E95" w:rsidRPr="00F74219" w:rsidRDefault="00F25E95" w:rsidP="00AA5DAC">
      <w:pPr>
        <w:tabs>
          <w:tab w:val="left" w:pos="9007"/>
          <w:tab w:val="right" w:pos="10347"/>
        </w:tabs>
        <w:spacing w:after="0" w:line="240" w:lineRule="auto"/>
        <w:rPr>
          <w:rFonts w:ascii="Times New Roman" w:hAnsi="Times New Roman"/>
          <w:sz w:val="24"/>
          <w:szCs w:val="24"/>
          <w:highlight w:val="yellow"/>
          <w:lang w:val="bg-BG"/>
        </w:rPr>
      </w:pPr>
    </w:p>
    <w:p w:rsidR="00F25E95" w:rsidRPr="00F74219" w:rsidRDefault="00F25E95" w:rsidP="00AA5DAC">
      <w:pPr>
        <w:spacing w:after="0" w:line="240" w:lineRule="auto"/>
        <w:ind w:left="567"/>
        <w:jc w:val="both"/>
        <w:rPr>
          <w:rFonts w:ascii="Times New Roman" w:hAnsi="Times New Roman"/>
          <w:sz w:val="24"/>
          <w:szCs w:val="24"/>
          <w:highlight w:val="yellow"/>
          <w:lang w:val="bg-BG"/>
        </w:rPr>
      </w:pPr>
    </w:p>
    <w:sectPr w:rsidR="00F25E95" w:rsidRPr="00F74219" w:rsidSect="006A453C">
      <w:pgSz w:w="12240" w:h="15840"/>
      <w:pgMar w:top="1417" w:right="1417" w:bottom="1417" w:left="1417" w:header="709" w:footer="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BF4" w:rsidRDefault="00687BF4" w:rsidP="003D4A15">
      <w:pPr>
        <w:spacing w:after="0" w:line="240" w:lineRule="auto"/>
      </w:pPr>
      <w:r>
        <w:separator/>
      </w:r>
    </w:p>
  </w:endnote>
  <w:endnote w:type="continuationSeparator" w:id="0">
    <w:p w:rsidR="00687BF4" w:rsidRDefault="00687BF4" w:rsidP="003D4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imes CY">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LozenCondensed">
    <w:altName w:val="Arial"/>
    <w:charset w:val="CC"/>
    <w:family w:val="swiss"/>
    <w:pitch w:val="default"/>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BF4" w:rsidRDefault="00687BF4" w:rsidP="003D4A15">
      <w:pPr>
        <w:spacing w:after="0" w:line="240" w:lineRule="auto"/>
      </w:pPr>
      <w:r>
        <w:separator/>
      </w:r>
    </w:p>
  </w:footnote>
  <w:footnote w:type="continuationSeparator" w:id="0">
    <w:p w:rsidR="00687BF4" w:rsidRDefault="00687BF4" w:rsidP="003D4A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1"/>
      <w:numFmt w:val="decimal"/>
      <w:lvlText w:val="%1."/>
      <w:lvlJc w:val="left"/>
      <w:pPr>
        <w:tabs>
          <w:tab w:val="num" w:pos="720"/>
        </w:tabs>
        <w:ind w:left="720" w:hanging="360"/>
      </w:pPr>
    </w:lvl>
  </w:abstractNum>
  <w:abstractNum w:abstractNumId="1">
    <w:nsid w:val="00000008"/>
    <w:multiLevelType w:val="singleLevel"/>
    <w:tmpl w:val="00000008"/>
    <w:name w:val="WW8Num27"/>
    <w:lvl w:ilvl="0">
      <w:start w:val="1"/>
      <w:numFmt w:val="bullet"/>
      <w:lvlText w:val=""/>
      <w:lvlJc w:val="left"/>
      <w:pPr>
        <w:tabs>
          <w:tab w:val="num" w:pos="1440"/>
        </w:tabs>
        <w:ind w:left="1440" w:hanging="360"/>
      </w:pPr>
      <w:rPr>
        <w:rFonts w:ascii="Symbol" w:hAnsi="Symbol"/>
      </w:rPr>
    </w:lvl>
  </w:abstractNum>
  <w:abstractNum w:abstractNumId="2">
    <w:nsid w:val="06134475"/>
    <w:multiLevelType w:val="hybridMultilevel"/>
    <w:tmpl w:val="6ADA9028"/>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C926252"/>
    <w:multiLevelType w:val="hybridMultilevel"/>
    <w:tmpl w:val="7E061970"/>
    <w:lvl w:ilvl="0" w:tplc="04020001">
      <w:start w:val="1"/>
      <w:numFmt w:val="bullet"/>
      <w:lvlText w:val=""/>
      <w:lvlJc w:val="left"/>
      <w:pPr>
        <w:tabs>
          <w:tab w:val="num" w:pos="786"/>
        </w:tabs>
        <w:ind w:left="786"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186D38B7"/>
    <w:multiLevelType w:val="hybridMultilevel"/>
    <w:tmpl w:val="2362C9C2"/>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
    <w:nsid w:val="1BAE0F6B"/>
    <w:multiLevelType w:val="multilevel"/>
    <w:tmpl w:val="2648F58E"/>
    <w:lvl w:ilvl="0">
      <w:start w:val="2"/>
      <w:numFmt w:val="decimal"/>
      <w:lvlText w:val="8.%1."/>
      <w:lvlJc w:val="left"/>
      <w:rPr>
        <w:rFonts w:ascii="Times New Roman" w:eastAsia="Times New Roman" w:hAnsi="Times New Roman" w:cs="Times New Roman"/>
        <w:b/>
        <w:bCs w:val="0"/>
        <w:i w:val="0"/>
        <w:iCs w:val="0"/>
        <w:smallCaps w:val="0"/>
        <w:strike w:val="0"/>
        <w:color w:val="000000"/>
        <w:spacing w:val="5"/>
        <w:w w:val="100"/>
        <w:position w:val="0"/>
        <w:sz w:val="21"/>
        <w:szCs w:val="21"/>
        <w:u w:val="none"/>
        <w:lang w:val="bg"/>
      </w:rPr>
    </w:lvl>
    <w:lvl w:ilvl="1">
      <w:start w:val="1"/>
      <w:numFmt w:val="decimal"/>
      <w:lvlText w:val="%2."/>
      <w:lvlJc w:val="left"/>
      <w:rPr>
        <w:rFonts w:ascii="Times New Roman" w:eastAsia="Times New Roman" w:hAnsi="Times New Roman" w:cs="Times New Roman"/>
        <w:b/>
        <w:bCs/>
        <w:i w:val="0"/>
        <w:iCs w:val="0"/>
        <w:smallCaps w:val="0"/>
        <w:strike w:val="0"/>
        <w:color w:val="000000"/>
        <w:spacing w:val="7"/>
        <w:w w:val="100"/>
        <w:position w:val="0"/>
        <w:sz w:val="21"/>
        <w:szCs w:val="21"/>
        <w:u w:val="none"/>
        <w:lang w:val="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956E1D"/>
    <w:multiLevelType w:val="hybridMultilevel"/>
    <w:tmpl w:val="E3560412"/>
    <w:lvl w:ilvl="0" w:tplc="6F94DF9A">
      <w:start w:val="1"/>
      <w:numFmt w:val="decimal"/>
      <w:lvlText w:val="%1."/>
      <w:lvlJc w:val="left"/>
      <w:pPr>
        <w:tabs>
          <w:tab w:val="num" w:pos="1080"/>
        </w:tabs>
        <w:ind w:left="1080" w:hanging="360"/>
      </w:pPr>
      <w:rPr>
        <w:rFonts w:hint="default"/>
        <w:b w:val="0"/>
        <w:color w:val="auto"/>
      </w:rPr>
    </w:lvl>
    <w:lvl w:ilvl="1" w:tplc="04020019">
      <w:start w:val="1"/>
      <w:numFmt w:val="lowerLetter"/>
      <w:lvlText w:val="%2."/>
      <w:lvlJc w:val="left"/>
      <w:pPr>
        <w:tabs>
          <w:tab w:val="num" w:pos="1440"/>
        </w:tabs>
        <w:ind w:left="1440" w:hanging="360"/>
      </w:pPr>
    </w:lvl>
    <w:lvl w:ilvl="2" w:tplc="04090001">
      <w:start w:val="1"/>
      <w:numFmt w:val="bullet"/>
      <w:lvlText w:val=""/>
      <w:lvlJc w:val="left"/>
      <w:pPr>
        <w:tabs>
          <w:tab w:val="num" w:pos="2700"/>
        </w:tabs>
        <w:ind w:left="2700" w:hanging="360"/>
      </w:pPr>
      <w:rPr>
        <w:rFonts w:ascii="Symbol" w:hAnsi="Symbol" w:hint="default"/>
      </w:rPr>
    </w:lvl>
    <w:lvl w:ilvl="3" w:tplc="68E45C3E">
      <w:start w:val="1"/>
      <w:numFmt w:val="decimal"/>
      <w:lvlText w:val="%4."/>
      <w:lvlJc w:val="left"/>
      <w:pPr>
        <w:tabs>
          <w:tab w:val="num" w:pos="3240"/>
        </w:tabs>
        <w:ind w:left="3240" w:hanging="360"/>
      </w:pPr>
      <w:rPr>
        <w:rFonts w:hint="default"/>
        <w:b/>
      </w:r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7">
    <w:nsid w:val="295A22D1"/>
    <w:multiLevelType w:val="hybridMultilevel"/>
    <w:tmpl w:val="59080BB8"/>
    <w:lvl w:ilvl="0" w:tplc="0409000D">
      <w:start w:val="1"/>
      <w:numFmt w:val="bullet"/>
      <w:lvlText w:val=""/>
      <w:lvlJc w:val="left"/>
      <w:pPr>
        <w:ind w:left="845" w:hanging="360"/>
      </w:pPr>
      <w:rPr>
        <w:rFonts w:ascii="Wingdings" w:hAnsi="Wingdings"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8">
    <w:nsid w:val="2A3E4588"/>
    <w:multiLevelType w:val="hybridMultilevel"/>
    <w:tmpl w:val="6054DB8E"/>
    <w:lvl w:ilvl="0" w:tplc="19C8761A">
      <w:start w:val="2"/>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C5A337C"/>
    <w:multiLevelType w:val="multilevel"/>
    <w:tmpl w:val="338836D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C5D357E"/>
    <w:multiLevelType w:val="multilevel"/>
    <w:tmpl w:val="C6729AB8"/>
    <w:lvl w:ilvl="0">
      <w:start w:val="1"/>
      <w:numFmt w:val="decimal"/>
      <w:lvlText w:val="%1."/>
      <w:lvlJc w:val="left"/>
      <w:pPr>
        <w:ind w:left="420" w:hanging="420"/>
      </w:pPr>
      <w:rPr>
        <w:rFonts w:hint="default"/>
      </w:rPr>
    </w:lvl>
    <w:lvl w:ilvl="1">
      <w:start w:val="1"/>
      <w:numFmt w:val="decimal"/>
      <w:lvlText w:val="%1.%2."/>
      <w:lvlJc w:val="left"/>
      <w:pPr>
        <w:ind w:left="1695" w:hanging="4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11">
    <w:nsid w:val="31250DDE"/>
    <w:multiLevelType w:val="multilevel"/>
    <w:tmpl w:val="77C08B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775759"/>
    <w:multiLevelType w:val="hybridMultilevel"/>
    <w:tmpl w:val="6C44E93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38F25014"/>
    <w:multiLevelType w:val="hybridMultilevel"/>
    <w:tmpl w:val="62886CDA"/>
    <w:lvl w:ilvl="0" w:tplc="3FF0348C">
      <w:start w:val="2"/>
      <w:numFmt w:val="bullet"/>
      <w:lvlText w:val="-"/>
      <w:lvlJc w:val="left"/>
      <w:pPr>
        <w:ind w:left="720" w:hanging="360"/>
      </w:pPr>
      <w:rPr>
        <w:rFonts w:ascii="Times New Roman" w:eastAsia="Times New Roman" w:hAnsi="Times New Roman" w:cs="Times New Roman" w:hint="default"/>
        <w:b w:val="0"/>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3AB4522B"/>
    <w:multiLevelType w:val="hybridMultilevel"/>
    <w:tmpl w:val="20F4B132"/>
    <w:lvl w:ilvl="0" w:tplc="C0FC3DAC">
      <w:numFmt w:val="bullet"/>
      <w:lvlText w:val="-"/>
      <w:lvlJc w:val="left"/>
      <w:pPr>
        <w:tabs>
          <w:tab w:val="num" w:pos="1068"/>
        </w:tabs>
        <w:ind w:left="1068"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3EFD303A"/>
    <w:multiLevelType w:val="hybridMultilevel"/>
    <w:tmpl w:val="A950D2B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44D27003"/>
    <w:multiLevelType w:val="hybridMultilevel"/>
    <w:tmpl w:val="143240A0"/>
    <w:name w:val="Tiret 1"/>
    <w:lvl w:ilvl="0" w:tplc="106A2786">
      <w:start w:val="2"/>
      <w:numFmt w:val="bullet"/>
      <w:lvlText w:val="-"/>
      <w:lvlJc w:val="left"/>
      <w:pPr>
        <w:ind w:left="720" w:hanging="360"/>
      </w:pPr>
      <w:rPr>
        <w:rFonts w:ascii="Times New Roman" w:eastAsia="Times New Roman" w:hAnsi="Times New Roman" w:cs="Times New Roman" w:hint="default"/>
        <w:b/>
      </w:rPr>
    </w:lvl>
    <w:lvl w:ilvl="1" w:tplc="A32EBD4E" w:tentative="1">
      <w:start w:val="1"/>
      <w:numFmt w:val="bullet"/>
      <w:lvlText w:val="o"/>
      <w:lvlJc w:val="left"/>
      <w:pPr>
        <w:ind w:left="1440" w:hanging="360"/>
      </w:pPr>
      <w:rPr>
        <w:rFonts w:ascii="Courier New" w:hAnsi="Courier New" w:cs="Courier New" w:hint="default"/>
      </w:rPr>
    </w:lvl>
    <w:lvl w:ilvl="2" w:tplc="F400440C" w:tentative="1">
      <w:start w:val="1"/>
      <w:numFmt w:val="bullet"/>
      <w:lvlText w:val=""/>
      <w:lvlJc w:val="left"/>
      <w:pPr>
        <w:ind w:left="2160" w:hanging="360"/>
      </w:pPr>
      <w:rPr>
        <w:rFonts w:ascii="Wingdings" w:hAnsi="Wingdings" w:hint="default"/>
      </w:rPr>
    </w:lvl>
    <w:lvl w:ilvl="3" w:tplc="F71CA4A2" w:tentative="1">
      <w:start w:val="1"/>
      <w:numFmt w:val="bullet"/>
      <w:lvlText w:val=""/>
      <w:lvlJc w:val="left"/>
      <w:pPr>
        <w:ind w:left="2880" w:hanging="360"/>
      </w:pPr>
      <w:rPr>
        <w:rFonts w:ascii="Symbol" w:hAnsi="Symbol" w:hint="default"/>
      </w:rPr>
    </w:lvl>
    <w:lvl w:ilvl="4" w:tplc="77DE0D62" w:tentative="1">
      <w:start w:val="1"/>
      <w:numFmt w:val="bullet"/>
      <w:lvlText w:val="o"/>
      <w:lvlJc w:val="left"/>
      <w:pPr>
        <w:ind w:left="3600" w:hanging="360"/>
      </w:pPr>
      <w:rPr>
        <w:rFonts w:ascii="Courier New" w:hAnsi="Courier New" w:cs="Courier New" w:hint="default"/>
      </w:rPr>
    </w:lvl>
    <w:lvl w:ilvl="5" w:tplc="A6C45B84" w:tentative="1">
      <w:start w:val="1"/>
      <w:numFmt w:val="bullet"/>
      <w:lvlText w:val=""/>
      <w:lvlJc w:val="left"/>
      <w:pPr>
        <w:ind w:left="4320" w:hanging="360"/>
      </w:pPr>
      <w:rPr>
        <w:rFonts w:ascii="Wingdings" w:hAnsi="Wingdings" w:hint="default"/>
      </w:rPr>
    </w:lvl>
    <w:lvl w:ilvl="6" w:tplc="2E2805BC" w:tentative="1">
      <w:start w:val="1"/>
      <w:numFmt w:val="bullet"/>
      <w:lvlText w:val=""/>
      <w:lvlJc w:val="left"/>
      <w:pPr>
        <w:ind w:left="5040" w:hanging="360"/>
      </w:pPr>
      <w:rPr>
        <w:rFonts w:ascii="Symbol" w:hAnsi="Symbol" w:hint="default"/>
      </w:rPr>
    </w:lvl>
    <w:lvl w:ilvl="7" w:tplc="56C4F6EE" w:tentative="1">
      <w:start w:val="1"/>
      <w:numFmt w:val="bullet"/>
      <w:lvlText w:val="o"/>
      <w:lvlJc w:val="left"/>
      <w:pPr>
        <w:ind w:left="5760" w:hanging="360"/>
      </w:pPr>
      <w:rPr>
        <w:rFonts w:ascii="Courier New" w:hAnsi="Courier New" w:cs="Courier New" w:hint="default"/>
      </w:rPr>
    </w:lvl>
    <w:lvl w:ilvl="8" w:tplc="B024FD06" w:tentative="1">
      <w:start w:val="1"/>
      <w:numFmt w:val="bullet"/>
      <w:lvlText w:val=""/>
      <w:lvlJc w:val="left"/>
      <w:pPr>
        <w:ind w:left="6480" w:hanging="360"/>
      </w:pPr>
      <w:rPr>
        <w:rFonts w:ascii="Wingdings" w:hAnsi="Wingdings" w:hint="default"/>
      </w:rPr>
    </w:lvl>
  </w:abstractNum>
  <w:abstractNum w:abstractNumId="17">
    <w:nsid w:val="4B6B17F4"/>
    <w:multiLevelType w:val="hybridMultilevel"/>
    <w:tmpl w:val="67D246BA"/>
    <w:lvl w:ilvl="0" w:tplc="C8063A78">
      <w:start w:val="3"/>
      <w:numFmt w:val="bullet"/>
      <w:lvlText w:val=""/>
      <w:lvlJc w:val="left"/>
      <w:pPr>
        <w:tabs>
          <w:tab w:val="num" w:pos="1080"/>
        </w:tabs>
        <w:ind w:left="1080" w:hanging="360"/>
      </w:pPr>
      <w:rPr>
        <w:rFonts w:ascii="Wingdings" w:eastAsia="Times New Roman" w:hAnsi="Wingdings" w:cs="Times New Roman"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50480FBD"/>
    <w:multiLevelType w:val="hybridMultilevel"/>
    <w:tmpl w:val="F2207AC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684517F"/>
    <w:multiLevelType w:val="multilevel"/>
    <w:tmpl w:val="CF5224D2"/>
    <w:lvl w:ilvl="0">
      <w:start w:val="2"/>
      <w:numFmt w:val="decimal"/>
      <w:lvlText w:val="%1"/>
      <w:lvlJc w:val="left"/>
      <w:pPr>
        <w:tabs>
          <w:tab w:val="num" w:pos="600"/>
        </w:tabs>
        <w:ind w:left="600" w:hanging="600"/>
      </w:pPr>
      <w:rPr>
        <w:rFonts w:hint="default"/>
      </w:rPr>
    </w:lvl>
    <w:lvl w:ilvl="1">
      <w:start w:val="1"/>
      <w:numFmt w:val="bullet"/>
      <w:lvlText w:val=""/>
      <w:lvlJc w:val="left"/>
      <w:pPr>
        <w:tabs>
          <w:tab w:val="num" w:pos="1380"/>
        </w:tabs>
        <w:ind w:left="1380" w:hanging="600"/>
      </w:pPr>
      <w:rPr>
        <w:rFonts w:ascii="Wingdings" w:hAnsi="Wingding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20">
    <w:nsid w:val="56B95134"/>
    <w:multiLevelType w:val="hybridMultilevel"/>
    <w:tmpl w:val="BC186E06"/>
    <w:lvl w:ilvl="0" w:tplc="D41025CA">
      <w:start w:val="1"/>
      <w:numFmt w:val="bullet"/>
      <w:lvlText w:val=""/>
      <w:lvlJc w:val="left"/>
      <w:pPr>
        <w:tabs>
          <w:tab w:val="num" w:pos="720"/>
        </w:tabs>
        <w:ind w:left="720" w:hanging="360"/>
      </w:pPr>
      <w:rPr>
        <w:rFonts w:ascii="Symbol" w:hAnsi="Symbol" w:hint="default"/>
      </w:rPr>
    </w:lvl>
    <w:lvl w:ilvl="1" w:tplc="194E3AA2">
      <w:start w:val="1"/>
      <w:numFmt w:val="decimal"/>
      <w:lvlText w:val="%2."/>
      <w:lvlJc w:val="left"/>
      <w:pPr>
        <w:tabs>
          <w:tab w:val="num" w:pos="1440"/>
        </w:tabs>
        <w:ind w:left="1440" w:hanging="360"/>
      </w:pPr>
      <w:rPr>
        <w:rFonts w:hint="default"/>
      </w:rPr>
    </w:lvl>
    <w:lvl w:ilvl="2" w:tplc="E7A2E7D0" w:tentative="1">
      <w:start w:val="1"/>
      <w:numFmt w:val="bullet"/>
      <w:lvlText w:val=""/>
      <w:lvlJc w:val="left"/>
      <w:pPr>
        <w:tabs>
          <w:tab w:val="num" w:pos="2160"/>
        </w:tabs>
        <w:ind w:left="2160" w:hanging="360"/>
      </w:pPr>
      <w:rPr>
        <w:rFonts w:ascii="Wingdings" w:hAnsi="Wingdings" w:hint="default"/>
      </w:rPr>
    </w:lvl>
    <w:lvl w:ilvl="3" w:tplc="D020FC72" w:tentative="1">
      <w:start w:val="1"/>
      <w:numFmt w:val="bullet"/>
      <w:lvlText w:val=""/>
      <w:lvlJc w:val="left"/>
      <w:pPr>
        <w:tabs>
          <w:tab w:val="num" w:pos="2880"/>
        </w:tabs>
        <w:ind w:left="2880" w:hanging="360"/>
      </w:pPr>
      <w:rPr>
        <w:rFonts w:ascii="Symbol" w:hAnsi="Symbol" w:hint="default"/>
      </w:rPr>
    </w:lvl>
    <w:lvl w:ilvl="4" w:tplc="4216D1F8" w:tentative="1">
      <w:start w:val="1"/>
      <w:numFmt w:val="bullet"/>
      <w:lvlText w:val="o"/>
      <w:lvlJc w:val="left"/>
      <w:pPr>
        <w:tabs>
          <w:tab w:val="num" w:pos="3600"/>
        </w:tabs>
        <w:ind w:left="3600" w:hanging="360"/>
      </w:pPr>
      <w:rPr>
        <w:rFonts w:ascii="Courier New" w:hAnsi="Courier New" w:cs="Courier New" w:hint="default"/>
      </w:rPr>
    </w:lvl>
    <w:lvl w:ilvl="5" w:tplc="9A401E64" w:tentative="1">
      <w:start w:val="1"/>
      <w:numFmt w:val="bullet"/>
      <w:lvlText w:val=""/>
      <w:lvlJc w:val="left"/>
      <w:pPr>
        <w:tabs>
          <w:tab w:val="num" w:pos="4320"/>
        </w:tabs>
        <w:ind w:left="4320" w:hanging="360"/>
      </w:pPr>
      <w:rPr>
        <w:rFonts w:ascii="Wingdings" w:hAnsi="Wingdings" w:hint="default"/>
      </w:rPr>
    </w:lvl>
    <w:lvl w:ilvl="6" w:tplc="6D6EA878" w:tentative="1">
      <w:start w:val="1"/>
      <w:numFmt w:val="bullet"/>
      <w:lvlText w:val=""/>
      <w:lvlJc w:val="left"/>
      <w:pPr>
        <w:tabs>
          <w:tab w:val="num" w:pos="5040"/>
        </w:tabs>
        <w:ind w:left="5040" w:hanging="360"/>
      </w:pPr>
      <w:rPr>
        <w:rFonts w:ascii="Symbol" w:hAnsi="Symbol" w:hint="default"/>
      </w:rPr>
    </w:lvl>
    <w:lvl w:ilvl="7" w:tplc="B12EAEC4" w:tentative="1">
      <w:start w:val="1"/>
      <w:numFmt w:val="bullet"/>
      <w:lvlText w:val="o"/>
      <w:lvlJc w:val="left"/>
      <w:pPr>
        <w:tabs>
          <w:tab w:val="num" w:pos="5760"/>
        </w:tabs>
        <w:ind w:left="5760" w:hanging="360"/>
      </w:pPr>
      <w:rPr>
        <w:rFonts w:ascii="Courier New" w:hAnsi="Courier New" w:cs="Courier New" w:hint="default"/>
      </w:rPr>
    </w:lvl>
    <w:lvl w:ilvl="8" w:tplc="2CAE79B2" w:tentative="1">
      <w:start w:val="1"/>
      <w:numFmt w:val="bullet"/>
      <w:lvlText w:val=""/>
      <w:lvlJc w:val="left"/>
      <w:pPr>
        <w:tabs>
          <w:tab w:val="num" w:pos="6480"/>
        </w:tabs>
        <w:ind w:left="6480" w:hanging="360"/>
      </w:pPr>
      <w:rPr>
        <w:rFonts w:ascii="Wingdings" w:hAnsi="Wingdings" w:hint="default"/>
      </w:rPr>
    </w:lvl>
  </w:abstractNum>
  <w:abstractNum w:abstractNumId="21">
    <w:nsid w:val="5B2611EE"/>
    <w:multiLevelType w:val="hybridMultilevel"/>
    <w:tmpl w:val="F2207AC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60804BC1"/>
    <w:multiLevelType w:val="hybridMultilevel"/>
    <w:tmpl w:val="F872E90C"/>
    <w:lvl w:ilvl="0" w:tplc="EACE9AB8">
      <w:numFmt w:val="bullet"/>
      <w:lvlText w:val="-"/>
      <w:lvlJc w:val="left"/>
      <w:pPr>
        <w:tabs>
          <w:tab w:val="num" w:pos="2325"/>
        </w:tabs>
        <w:ind w:left="2325" w:hanging="885"/>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5664371"/>
    <w:multiLevelType w:val="hybridMultilevel"/>
    <w:tmpl w:val="73588408"/>
    <w:lvl w:ilvl="0" w:tplc="04020001">
      <w:start w:val="1"/>
      <w:numFmt w:val="upperRoman"/>
      <w:lvlText w:val="%1."/>
      <w:lvlJc w:val="left"/>
      <w:pPr>
        <w:ind w:left="1407" w:hanging="840"/>
      </w:pPr>
      <w:rPr>
        <w:rFonts w:eastAsia="Times New Roman" w:hint="default"/>
        <w:b/>
        <w:color w:val="000000"/>
      </w:rPr>
    </w:lvl>
    <w:lvl w:ilvl="1" w:tplc="04020003" w:tentative="1">
      <w:start w:val="1"/>
      <w:numFmt w:val="lowerLetter"/>
      <w:lvlText w:val="%2."/>
      <w:lvlJc w:val="left"/>
      <w:pPr>
        <w:ind w:left="1647" w:hanging="360"/>
      </w:pPr>
    </w:lvl>
    <w:lvl w:ilvl="2" w:tplc="04020005" w:tentative="1">
      <w:start w:val="1"/>
      <w:numFmt w:val="lowerRoman"/>
      <w:lvlText w:val="%3."/>
      <w:lvlJc w:val="right"/>
      <w:pPr>
        <w:ind w:left="2367" w:hanging="180"/>
      </w:pPr>
    </w:lvl>
    <w:lvl w:ilvl="3" w:tplc="04020001" w:tentative="1">
      <w:start w:val="1"/>
      <w:numFmt w:val="decimal"/>
      <w:lvlText w:val="%4."/>
      <w:lvlJc w:val="left"/>
      <w:pPr>
        <w:ind w:left="3087" w:hanging="360"/>
      </w:pPr>
    </w:lvl>
    <w:lvl w:ilvl="4" w:tplc="04020003" w:tentative="1">
      <w:start w:val="1"/>
      <w:numFmt w:val="lowerLetter"/>
      <w:lvlText w:val="%5."/>
      <w:lvlJc w:val="left"/>
      <w:pPr>
        <w:ind w:left="3807" w:hanging="360"/>
      </w:pPr>
    </w:lvl>
    <w:lvl w:ilvl="5" w:tplc="04020005" w:tentative="1">
      <w:start w:val="1"/>
      <w:numFmt w:val="lowerRoman"/>
      <w:lvlText w:val="%6."/>
      <w:lvlJc w:val="right"/>
      <w:pPr>
        <w:ind w:left="4527" w:hanging="180"/>
      </w:pPr>
    </w:lvl>
    <w:lvl w:ilvl="6" w:tplc="04020001" w:tentative="1">
      <w:start w:val="1"/>
      <w:numFmt w:val="decimal"/>
      <w:lvlText w:val="%7."/>
      <w:lvlJc w:val="left"/>
      <w:pPr>
        <w:ind w:left="5247" w:hanging="360"/>
      </w:pPr>
    </w:lvl>
    <w:lvl w:ilvl="7" w:tplc="04020003" w:tentative="1">
      <w:start w:val="1"/>
      <w:numFmt w:val="lowerLetter"/>
      <w:lvlText w:val="%8."/>
      <w:lvlJc w:val="left"/>
      <w:pPr>
        <w:ind w:left="5967" w:hanging="360"/>
      </w:pPr>
    </w:lvl>
    <w:lvl w:ilvl="8" w:tplc="04020005" w:tentative="1">
      <w:start w:val="1"/>
      <w:numFmt w:val="lowerRoman"/>
      <w:lvlText w:val="%9."/>
      <w:lvlJc w:val="right"/>
      <w:pPr>
        <w:ind w:left="6687" w:hanging="180"/>
      </w:pPr>
    </w:lvl>
  </w:abstractNum>
  <w:abstractNum w:abstractNumId="24">
    <w:nsid w:val="666A42D7"/>
    <w:multiLevelType w:val="hybridMultilevel"/>
    <w:tmpl w:val="F3328778"/>
    <w:lvl w:ilvl="0" w:tplc="6F94DF9A">
      <w:start w:val="1"/>
      <w:numFmt w:val="decimal"/>
      <w:lvlText w:val="%1."/>
      <w:lvlJc w:val="left"/>
      <w:pPr>
        <w:tabs>
          <w:tab w:val="num" w:pos="1080"/>
        </w:tabs>
        <w:ind w:left="1080" w:hanging="360"/>
      </w:pPr>
      <w:rPr>
        <w:rFonts w:hint="default"/>
        <w:b w:val="0"/>
        <w:color w:val="auto"/>
      </w:rPr>
    </w:lvl>
    <w:lvl w:ilvl="1" w:tplc="04020019">
      <w:start w:val="1"/>
      <w:numFmt w:val="lowerLetter"/>
      <w:lvlText w:val="%2."/>
      <w:lvlJc w:val="left"/>
      <w:pPr>
        <w:tabs>
          <w:tab w:val="num" w:pos="1440"/>
        </w:tabs>
        <w:ind w:left="1440" w:hanging="360"/>
      </w:pPr>
    </w:lvl>
    <w:lvl w:ilvl="2" w:tplc="04090001">
      <w:start w:val="1"/>
      <w:numFmt w:val="bullet"/>
      <w:lvlText w:val=""/>
      <w:lvlJc w:val="left"/>
      <w:pPr>
        <w:tabs>
          <w:tab w:val="num" w:pos="2700"/>
        </w:tabs>
        <w:ind w:left="2700" w:hanging="360"/>
      </w:pPr>
      <w:rPr>
        <w:rFonts w:ascii="Symbol" w:hAnsi="Symbol" w:hint="default"/>
      </w:rPr>
    </w:lvl>
    <w:lvl w:ilvl="3" w:tplc="04020001">
      <w:start w:val="1"/>
      <w:numFmt w:val="bullet"/>
      <w:lvlText w:val=""/>
      <w:lvlJc w:val="left"/>
      <w:pPr>
        <w:tabs>
          <w:tab w:val="num" w:pos="3240"/>
        </w:tabs>
        <w:ind w:left="3240" w:hanging="360"/>
      </w:pPr>
      <w:rPr>
        <w:rFonts w:ascii="Symbol" w:hAnsi="Symbol" w:hint="default"/>
        <w:b/>
      </w:r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5">
    <w:nsid w:val="741C2BE7"/>
    <w:multiLevelType w:val="multilevel"/>
    <w:tmpl w:val="E2E4C3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B182564"/>
    <w:multiLevelType w:val="hybridMultilevel"/>
    <w:tmpl w:val="6472C6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25"/>
  </w:num>
  <w:num w:numId="4">
    <w:abstractNumId w:val="23"/>
  </w:num>
  <w:num w:numId="5">
    <w:abstractNumId w:val="17"/>
  </w:num>
  <w:num w:numId="6">
    <w:abstractNumId w:val="19"/>
  </w:num>
  <w:num w:numId="7">
    <w:abstractNumId w:val="2"/>
  </w:num>
  <w:num w:numId="8">
    <w:abstractNumId w:val="7"/>
  </w:num>
  <w:num w:numId="9">
    <w:abstractNumId w:val="8"/>
  </w:num>
  <w:num w:numId="10">
    <w:abstractNumId w:val="3"/>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0"/>
  </w:num>
  <w:num w:numId="14">
    <w:abstractNumId w:val="9"/>
  </w:num>
  <w:num w:numId="15">
    <w:abstractNumId w:val="21"/>
  </w:num>
  <w:num w:numId="16">
    <w:abstractNumId w:val="4"/>
  </w:num>
  <w:num w:numId="17">
    <w:abstractNumId w:val="24"/>
  </w:num>
  <w:num w:numId="18">
    <w:abstractNumId w:val="5"/>
  </w:num>
  <w:num w:numId="19">
    <w:abstractNumId w:val="12"/>
  </w:num>
  <w:num w:numId="20">
    <w:abstractNumId w:val="11"/>
  </w:num>
  <w:num w:numId="21">
    <w:abstractNumId w:val="13"/>
  </w:num>
  <w:num w:numId="22">
    <w:abstractNumId w:val="18"/>
  </w:num>
  <w:num w:numId="23">
    <w:abstractNumId w:val="15"/>
  </w:num>
  <w:num w:numId="24">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E0A44"/>
    <w:rsid w:val="0000179A"/>
    <w:rsid w:val="00002424"/>
    <w:rsid w:val="00011E36"/>
    <w:rsid w:val="00012038"/>
    <w:rsid w:val="00014100"/>
    <w:rsid w:val="00015A25"/>
    <w:rsid w:val="00016E41"/>
    <w:rsid w:val="00017835"/>
    <w:rsid w:val="00022D6F"/>
    <w:rsid w:val="0002480C"/>
    <w:rsid w:val="00026D98"/>
    <w:rsid w:val="00030631"/>
    <w:rsid w:val="00033B96"/>
    <w:rsid w:val="000346BD"/>
    <w:rsid w:val="000346E2"/>
    <w:rsid w:val="0003473C"/>
    <w:rsid w:val="00034ED0"/>
    <w:rsid w:val="000364D1"/>
    <w:rsid w:val="000368E2"/>
    <w:rsid w:val="00036EFC"/>
    <w:rsid w:val="0004044E"/>
    <w:rsid w:val="0004061C"/>
    <w:rsid w:val="00041AEA"/>
    <w:rsid w:val="00041D4D"/>
    <w:rsid w:val="00043C2E"/>
    <w:rsid w:val="0004585A"/>
    <w:rsid w:val="00045E96"/>
    <w:rsid w:val="00047169"/>
    <w:rsid w:val="00050BA3"/>
    <w:rsid w:val="000513C9"/>
    <w:rsid w:val="000521C7"/>
    <w:rsid w:val="00054B06"/>
    <w:rsid w:val="00054B0A"/>
    <w:rsid w:val="00055275"/>
    <w:rsid w:val="0005727D"/>
    <w:rsid w:val="000574DE"/>
    <w:rsid w:val="00062925"/>
    <w:rsid w:val="00063C05"/>
    <w:rsid w:val="00064327"/>
    <w:rsid w:val="00064328"/>
    <w:rsid w:val="00072CF4"/>
    <w:rsid w:val="00075998"/>
    <w:rsid w:val="0007756A"/>
    <w:rsid w:val="000775DC"/>
    <w:rsid w:val="0008427B"/>
    <w:rsid w:val="00084F92"/>
    <w:rsid w:val="00091A6D"/>
    <w:rsid w:val="00091E43"/>
    <w:rsid w:val="00093199"/>
    <w:rsid w:val="000944B0"/>
    <w:rsid w:val="00094F34"/>
    <w:rsid w:val="000A09F5"/>
    <w:rsid w:val="000A3252"/>
    <w:rsid w:val="000A5C50"/>
    <w:rsid w:val="000A6C03"/>
    <w:rsid w:val="000A70FE"/>
    <w:rsid w:val="000B0867"/>
    <w:rsid w:val="000B10C3"/>
    <w:rsid w:val="000B3238"/>
    <w:rsid w:val="000B34D2"/>
    <w:rsid w:val="000B52C2"/>
    <w:rsid w:val="000B56FA"/>
    <w:rsid w:val="000C264A"/>
    <w:rsid w:val="000C5992"/>
    <w:rsid w:val="000C7AEB"/>
    <w:rsid w:val="000D10AE"/>
    <w:rsid w:val="000D15FA"/>
    <w:rsid w:val="000D38AC"/>
    <w:rsid w:val="000E0B78"/>
    <w:rsid w:val="000E1A71"/>
    <w:rsid w:val="000E46E6"/>
    <w:rsid w:val="000E5EEA"/>
    <w:rsid w:val="000E6EB5"/>
    <w:rsid w:val="000E7ECE"/>
    <w:rsid w:val="000F048E"/>
    <w:rsid w:val="000F4792"/>
    <w:rsid w:val="000F5035"/>
    <w:rsid w:val="000F64B3"/>
    <w:rsid w:val="00100331"/>
    <w:rsid w:val="001005D1"/>
    <w:rsid w:val="0010074F"/>
    <w:rsid w:val="001016F8"/>
    <w:rsid w:val="001047E0"/>
    <w:rsid w:val="00106C66"/>
    <w:rsid w:val="00110FC2"/>
    <w:rsid w:val="001146C7"/>
    <w:rsid w:val="001214C8"/>
    <w:rsid w:val="00122FAC"/>
    <w:rsid w:val="001239A3"/>
    <w:rsid w:val="0012525A"/>
    <w:rsid w:val="001267B3"/>
    <w:rsid w:val="001276D5"/>
    <w:rsid w:val="0013213D"/>
    <w:rsid w:val="00133A57"/>
    <w:rsid w:val="00134E0C"/>
    <w:rsid w:val="00136D02"/>
    <w:rsid w:val="0013743A"/>
    <w:rsid w:val="00140515"/>
    <w:rsid w:val="001413FD"/>
    <w:rsid w:val="00144501"/>
    <w:rsid w:val="0014641D"/>
    <w:rsid w:val="00147411"/>
    <w:rsid w:val="00150B9A"/>
    <w:rsid w:val="0015294A"/>
    <w:rsid w:val="00153EC6"/>
    <w:rsid w:val="00162988"/>
    <w:rsid w:val="00165D27"/>
    <w:rsid w:val="0016774C"/>
    <w:rsid w:val="00167C24"/>
    <w:rsid w:val="001701EE"/>
    <w:rsid w:val="00174BAF"/>
    <w:rsid w:val="00181EEE"/>
    <w:rsid w:val="00182B8A"/>
    <w:rsid w:val="00182C3B"/>
    <w:rsid w:val="001856AF"/>
    <w:rsid w:val="00185CAE"/>
    <w:rsid w:val="0018637D"/>
    <w:rsid w:val="00186CBC"/>
    <w:rsid w:val="001878AF"/>
    <w:rsid w:val="00187E7D"/>
    <w:rsid w:val="0019194B"/>
    <w:rsid w:val="001920D0"/>
    <w:rsid w:val="0019472A"/>
    <w:rsid w:val="00194BC6"/>
    <w:rsid w:val="00196052"/>
    <w:rsid w:val="001961DF"/>
    <w:rsid w:val="00196AA8"/>
    <w:rsid w:val="00197AAC"/>
    <w:rsid w:val="001A18BE"/>
    <w:rsid w:val="001A1905"/>
    <w:rsid w:val="001A365E"/>
    <w:rsid w:val="001A3AF9"/>
    <w:rsid w:val="001A3B4C"/>
    <w:rsid w:val="001A7555"/>
    <w:rsid w:val="001B153B"/>
    <w:rsid w:val="001B18FD"/>
    <w:rsid w:val="001B3341"/>
    <w:rsid w:val="001B6F2F"/>
    <w:rsid w:val="001B787E"/>
    <w:rsid w:val="001C09CD"/>
    <w:rsid w:val="001C1025"/>
    <w:rsid w:val="001C11FE"/>
    <w:rsid w:val="001C3A42"/>
    <w:rsid w:val="001C3E71"/>
    <w:rsid w:val="001C51BB"/>
    <w:rsid w:val="001C698D"/>
    <w:rsid w:val="001D6117"/>
    <w:rsid w:val="001D6DB9"/>
    <w:rsid w:val="001D735D"/>
    <w:rsid w:val="001D7450"/>
    <w:rsid w:val="001E6A0E"/>
    <w:rsid w:val="001E7E2F"/>
    <w:rsid w:val="001F1090"/>
    <w:rsid w:val="001F1309"/>
    <w:rsid w:val="001F1B26"/>
    <w:rsid w:val="001F4660"/>
    <w:rsid w:val="002000C8"/>
    <w:rsid w:val="002018E9"/>
    <w:rsid w:val="00201C32"/>
    <w:rsid w:val="00204A1A"/>
    <w:rsid w:val="002054ED"/>
    <w:rsid w:val="00205840"/>
    <w:rsid w:val="0020732A"/>
    <w:rsid w:val="00210345"/>
    <w:rsid w:val="00210FE2"/>
    <w:rsid w:val="00211815"/>
    <w:rsid w:val="00212BE8"/>
    <w:rsid w:val="00213EF3"/>
    <w:rsid w:val="002151EB"/>
    <w:rsid w:val="00215C43"/>
    <w:rsid w:val="002234D4"/>
    <w:rsid w:val="00223BBE"/>
    <w:rsid w:val="00223F83"/>
    <w:rsid w:val="00224DC5"/>
    <w:rsid w:val="0022708E"/>
    <w:rsid w:val="00230676"/>
    <w:rsid w:val="00230A5B"/>
    <w:rsid w:val="00232C85"/>
    <w:rsid w:val="002330F2"/>
    <w:rsid w:val="002351F1"/>
    <w:rsid w:val="00235C2D"/>
    <w:rsid w:val="0023671A"/>
    <w:rsid w:val="00236D0F"/>
    <w:rsid w:val="00237627"/>
    <w:rsid w:val="0023792A"/>
    <w:rsid w:val="00240B11"/>
    <w:rsid w:val="00241FEB"/>
    <w:rsid w:val="00244D08"/>
    <w:rsid w:val="00246EE3"/>
    <w:rsid w:val="00247A7A"/>
    <w:rsid w:val="002545E4"/>
    <w:rsid w:val="00254B7A"/>
    <w:rsid w:val="00263CDF"/>
    <w:rsid w:val="002658BA"/>
    <w:rsid w:val="00265AAE"/>
    <w:rsid w:val="00265BFD"/>
    <w:rsid w:val="0027318F"/>
    <w:rsid w:val="00275149"/>
    <w:rsid w:val="00282E7B"/>
    <w:rsid w:val="002831ED"/>
    <w:rsid w:val="00285171"/>
    <w:rsid w:val="002851C4"/>
    <w:rsid w:val="00286AB1"/>
    <w:rsid w:val="00291E0D"/>
    <w:rsid w:val="00292F2E"/>
    <w:rsid w:val="00293291"/>
    <w:rsid w:val="0029369F"/>
    <w:rsid w:val="002A1EFF"/>
    <w:rsid w:val="002A2831"/>
    <w:rsid w:val="002A48CD"/>
    <w:rsid w:val="002B23A1"/>
    <w:rsid w:val="002B3547"/>
    <w:rsid w:val="002B4088"/>
    <w:rsid w:val="002B42B9"/>
    <w:rsid w:val="002B4EE0"/>
    <w:rsid w:val="002B60AE"/>
    <w:rsid w:val="002C353A"/>
    <w:rsid w:val="002C365C"/>
    <w:rsid w:val="002C38F7"/>
    <w:rsid w:val="002C3FF2"/>
    <w:rsid w:val="002C6E41"/>
    <w:rsid w:val="002C7CAB"/>
    <w:rsid w:val="002C7FAA"/>
    <w:rsid w:val="002D07D3"/>
    <w:rsid w:val="002D0B13"/>
    <w:rsid w:val="002D1E96"/>
    <w:rsid w:val="002D4113"/>
    <w:rsid w:val="002D654C"/>
    <w:rsid w:val="002D71ED"/>
    <w:rsid w:val="002D7CBF"/>
    <w:rsid w:val="002D7D37"/>
    <w:rsid w:val="002E10CD"/>
    <w:rsid w:val="002E297C"/>
    <w:rsid w:val="002F1B36"/>
    <w:rsid w:val="002F3D6B"/>
    <w:rsid w:val="002F6769"/>
    <w:rsid w:val="00300D85"/>
    <w:rsid w:val="003026D9"/>
    <w:rsid w:val="00304AFE"/>
    <w:rsid w:val="00307C59"/>
    <w:rsid w:val="00310900"/>
    <w:rsid w:val="00315912"/>
    <w:rsid w:val="00315A31"/>
    <w:rsid w:val="00323DA1"/>
    <w:rsid w:val="00324197"/>
    <w:rsid w:val="00324E0C"/>
    <w:rsid w:val="00325675"/>
    <w:rsid w:val="00335442"/>
    <w:rsid w:val="00335B77"/>
    <w:rsid w:val="003435F1"/>
    <w:rsid w:val="0034389D"/>
    <w:rsid w:val="003448FB"/>
    <w:rsid w:val="00346C9B"/>
    <w:rsid w:val="00347148"/>
    <w:rsid w:val="00351B49"/>
    <w:rsid w:val="00353AFA"/>
    <w:rsid w:val="003600FE"/>
    <w:rsid w:val="00360C61"/>
    <w:rsid w:val="0036176E"/>
    <w:rsid w:val="00367007"/>
    <w:rsid w:val="00370BFE"/>
    <w:rsid w:val="00371976"/>
    <w:rsid w:val="00371F1C"/>
    <w:rsid w:val="0037268B"/>
    <w:rsid w:val="00373659"/>
    <w:rsid w:val="003805E3"/>
    <w:rsid w:val="003806A5"/>
    <w:rsid w:val="003819D8"/>
    <w:rsid w:val="00384039"/>
    <w:rsid w:val="003849F8"/>
    <w:rsid w:val="003922A7"/>
    <w:rsid w:val="00392744"/>
    <w:rsid w:val="00392B4F"/>
    <w:rsid w:val="0039482A"/>
    <w:rsid w:val="00397843"/>
    <w:rsid w:val="003A0059"/>
    <w:rsid w:val="003A0890"/>
    <w:rsid w:val="003A15E9"/>
    <w:rsid w:val="003A3B9A"/>
    <w:rsid w:val="003A3D6B"/>
    <w:rsid w:val="003A63F5"/>
    <w:rsid w:val="003A64B1"/>
    <w:rsid w:val="003B3ABA"/>
    <w:rsid w:val="003B487A"/>
    <w:rsid w:val="003B5FC0"/>
    <w:rsid w:val="003B691A"/>
    <w:rsid w:val="003B7C9A"/>
    <w:rsid w:val="003D0CBC"/>
    <w:rsid w:val="003D39B9"/>
    <w:rsid w:val="003D4A15"/>
    <w:rsid w:val="003D58F4"/>
    <w:rsid w:val="003E183C"/>
    <w:rsid w:val="003E493A"/>
    <w:rsid w:val="003E4DB3"/>
    <w:rsid w:val="003E62AD"/>
    <w:rsid w:val="003E70D2"/>
    <w:rsid w:val="003F021D"/>
    <w:rsid w:val="003F3005"/>
    <w:rsid w:val="003F58DD"/>
    <w:rsid w:val="003F5D6B"/>
    <w:rsid w:val="003F7861"/>
    <w:rsid w:val="004006C1"/>
    <w:rsid w:val="00403C2D"/>
    <w:rsid w:val="00404B4E"/>
    <w:rsid w:val="0040589F"/>
    <w:rsid w:val="00414071"/>
    <w:rsid w:val="004163D1"/>
    <w:rsid w:val="004163EA"/>
    <w:rsid w:val="00416ACA"/>
    <w:rsid w:val="00420E2E"/>
    <w:rsid w:val="00421117"/>
    <w:rsid w:val="00421179"/>
    <w:rsid w:val="00425B10"/>
    <w:rsid w:val="00426C2B"/>
    <w:rsid w:val="004305BA"/>
    <w:rsid w:val="00430C00"/>
    <w:rsid w:val="0043598B"/>
    <w:rsid w:val="004377B6"/>
    <w:rsid w:val="00441F3E"/>
    <w:rsid w:val="00444D3D"/>
    <w:rsid w:val="004474EE"/>
    <w:rsid w:val="004517D4"/>
    <w:rsid w:val="00454781"/>
    <w:rsid w:val="004627A4"/>
    <w:rsid w:val="00462FB0"/>
    <w:rsid w:val="004661CB"/>
    <w:rsid w:val="00473BA2"/>
    <w:rsid w:val="00480F0D"/>
    <w:rsid w:val="0048388B"/>
    <w:rsid w:val="00483B40"/>
    <w:rsid w:val="00483FE8"/>
    <w:rsid w:val="004917CA"/>
    <w:rsid w:val="00491F86"/>
    <w:rsid w:val="0049548B"/>
    <w:rsid w:val="004A0AD5"/>
    <w:rsid w:val="004A2A40"/>
    <w:rsid w:val="004A537F"/>
    <w:rsid w:val="004A5EA7"/>
    <w:rsid w:val="004A65C3"/>
    <w:rsid w:val="004A69B4"/>
    <w:rsid w:val="004A76D6"/>
    <w:rsid w:val="004B218F"/>
    <w:rsid w:val="004B238C"/>
    <w:rsid w:val="004B3FFF"/>
    <w:rsid w:val="004C3A84"/>
    <w:rsid w:val="004C57FA"/>
    <w:rsid w:val="004C5AE4"/>
    <w:rsid w:val="004C70A8"/>
    <w:rsid w:val="004E2473"/>
    <w:rsid w:val="004F007E"/>
    <w:rsid w:val="004F3274"/>
    <w:rsid w:val="004F6579"/>
    <w:rsid w:val="004F6FA2"/>
    <w:rsid w:val="00502062"/>
    <w:rsid w:val="00504167"/>
    <w:rsid w:val="005057E0"/>
    <w:rsid w:val="005064B9"/>
    <w:rsid w:val="005074FA"/>
    <w:rsid w:val="0051376D"/>
    <w:rsid w:val="00514359"/>
    <w:rsid w:val="005151C2"/>
    <w:rsid w:val="005226D5"/>
    <w:rsid w:val="00523575"/>
    <w:rsid w:val="00524DC9"/>
    <w:rsid w:val="00525035"/>
    <w:rsid w:val="00527458"/>
    <w:rsid w:val="00530262"/>
    <w:rsid w:val="00533E48"/>
    <w:rsid w:val="00534A08"/>
    <w:rsid w:val="00546553"/>
    <w:rsid w:val="00547E5D"/>
    <w:rsid w:val="00551CD4"/>
    <w:rsid w:val="00552A9D"/>
    <w:rsid w:val="00552FFA"/>
    <w:rsid w:val="00554698"/>
    <w:rsid w:val="0055561A"/>
    <w:rsid w:val="00555B94"/>
    <w:rsid w:val="005626B2"/>
    <w:rsid w:val="0056672F"/>
    <w:rsid w:val="00574606"/>
    <w:rsid w:val="00574FAF"/>
    <w:rsid w:val="00577AFC"/>
    <w:rsid w:val="005804E1"/>
    <w:rsid w:val="005844F8"/>
    <w:rsid w:val="00586DE9"/>
    <w:rsid w:val="0059475B"/>
    <w:rsid w:val="00596403"/>
    <w:rsid w:val="005A0D68"/>
    <w:rsid w:val="005A22E6"/>
    <w:rsid w:val="005A29A3"/>
    <w:rsid w:val="005A46DB"/>
    <w:rsid w:val="005A5ED0"/>
    <w:rsid w:val="005B16A5"/>
    <w:rsid w:val="005B4BDE"/>
    <w:rsid w:val="005B59A6"/>
    <w:rsid w:val="005B5A70"/>
    <w:rsid w:val="005B5BF9"/>
    <w:rsid w:val="005B611A"/>
    <w:rsid w:val="005B61C0"/>
    <w:rsid w:val="005B6ABD"/>
    <w:rsid w:val="005C09A1"/>
    <w:rsid w:val="005C1DEB"/>
    <w:rsid w:val="005C2CE8"/>
    <w:rsid w:val="005D1CD5"/>
    <w:rsid w:val="005D1D61"/>
    <w:rsid w:val="005D1D74"/>
    <w:rsid w:val="005D2A70"/>
    <w:rsid w:val="005D3D04"/>
    <w:rsid w:val="005D6697"/>
    <w:rsid w:val="005E47D9"/>
    <w:rsid w:val="005E490E"/>
    <w:rsid w:val="005E62C5"/>
    <w:rsid w:val="005E6E5B"/>
    <w:rsid w:val="005F210A"/>
    <w:rsid w:val="005F5376"/>
    <w:rsid w:val="005F5974"/>
    <w:rsid w:val="005F68A7"/>
    <w:rsid w:val="006028E2"/>
    <w:rsid w:val="00602CDE"/>
    <w:rsid w:val="00602D82"/>
    <w:rsid w:val="0060364A"/>
    <w:rsid w:val="00613808"/>
    <w:rsid w:val="00616011"/>
    <w:rsid w:val="00616FB8"/>
    <w:rsid w:val="00620A5E"/>
    <w:rsid w:val="0063083D"/>
    <w:rsid w:val="006312A6"/>
    <w:rsid w:val="00633642"/>
    <w:rsid w:val="00633DC6"/>
    <w:rsid w:val="00637D9B"/>
    <w:rsid w:val="006408A9"/>
    <w:rsid w:val="00641A58"/>
    <w:rsid w:val="00644E9E"/>
    <w:rsid w:val="006452C5"/>
    <w:rsid w:val="006452CA"/>
    <w:rsid w:val="00645672"/>
    <w:rsid w:val="00651D6E"/>
    <w:rsid w:val="00662C2D"/>
    <w:rsid w:val="0066583E"/>
    <w:rsid w:val="006719EC"/>
    <w:rsid w:val="00675D3A"/>
    <w:rsid w:val="00682C51"/>
    <w:rsid w:val="00684F88"/>
    <w:rsid w:val="00686EA4"/>
    <w:rsid w:val="00687BF4"/>
    <w:rsid w:val="0069673B"/>
    <w:rsid w:val="006A2C27"/>
    <w:rsid w:val="006A453C"/>
    <w:rsid w:val="006A5FE7"/>
    <w:rsid w:val="006A7BE2"/>
    <w:rsid w:val="006B0332"/>
    <w:rsid w:val="006B1746"/>
    <w:rsid w:val="006B2198"/>
    <w:rsid w:val="006B5207"/>
    <w:rsid w:val="006C0880"/>
    <w:rsid w:val="006C31D3"/>
    <w:rsid w:val="006D1BE0"/>
    <w:rsid w:val="006D2492"/>
    <w:rsid w:val="006D3E58"/>
    <w:rsid w:val="006D4621"/>
    <w:rsid w:val="006D7E04"/>
    <w:rsid w:val="006E1D9B"/>
    <w:rsid w:val="006E1E77"/>
    <w:rsid w:val="006E1F4F"/>
    <w:rsid w:val="006E47B4"/>
    <w:rsid w:val="006E6618"/>
    <w:rsid w:val="006E751F"/>
    <w:rsid w:val="006F143E"/>
    <w:rsid w:val="006F2E79"/>
    <w:rsid w:val="00700D17"/>
    <w:rsid w:val="0070145E"/>
    <w:rsid w:val="00703394"/>
    <w:rsid w:val="007043E8"/>
    <w:rsid w:val="00704FFC"/>
    <w:rsid w:val="00706042"/>
    <w:rsid w:val="0070783A"/>
    <w:rsid w:val="00712E77"/>
    <w:rsid w:val="007138B8"/>
    <w:rsid w:val="007156A0"/>
    <w:rsid w:val="00716E2D"/>
    <w:rsid w:val="00720667"/>
    <w:rsid w:val="007211E0"/>
    <w:rsid w:val="00722A51"/>
    <w:rsid w:val="00727F53"/>
    <w:rsid w:val="0073036A"/>
    <w:rsid w:val="007314E3"/>
    <w:rsid w:val="007323E6"/>
    <w:rsid w:val="00745283"/>
    <w:rsid w:val="00752450"/>
    <w:rsid w:val="00753075"/>
    <w:rsid w:val="0076069B"/>
    <w:rsid w:val="007611E0"/>
    <w:rsid w:val="0076191A"/>
    <w:rsid w:val="00763DD2"/>
    <w:rsid w:val="00770D1A"/>
    <w:rsid w:val="00773CA7"/>
    <w:rsid w:val="00773FA2"/>
    <w:rsid w:val="007774CB"/>
    <w:rsid w:val="007821EB"/>
    <w:rsid w:val="007837E9"/>
    <w:rsid w:val="007903BA"/>
    <w:rsid w:val="0079040D"/>
    <w:rsid w:val="007928E7"/>
    <w:rsid w:val="0079695F"/>
    <w:rsid w:val="007977D6"/>
    <w:rsid w:val="007A025F"/>
    <w:rsid w:val="007A063C"/>
    <w:rsid w:val="007B3A3E"/>
    <w:rsid w:val="007B47B9"/>
    <w:rsid w:val="007B4F94"/>
    <w:rsid w:val="007D2739"/>
    <w:rsid w:val="007D4198"/>
    <w:rsid w:val="007D53A9"/>
    <w:rsid w:val="007E5095"/>
    <w:rsid w:val="007E59EE"/>
    <w:rsid w:val="007F0464"/>
    <w:rsid w:val="007F2FDB"/>
    <w:rsid w:val="007F375D"/>
    <w:rsid w:val="007F4C40"/>
    <w:rsid w:val="007F52C6"/>
    <w:rsid w:val="007F5639"/>
    <w:rsid w:val="007F7653"/>
    <w:rsid w:val="007F7D4F"/>
    <w:rsid w:val="00800EA9"/>
    <w:rsid w:val="00801524"/>
    <w:rsid w:val="0080275C"/>
    <w:rsid w:val="008062FF"/>
    <w:rsid w:val="008126D6"/>
    <w:rsid w:val="00812FAF"/>
    <w:rsid w:val="00814159"/>
    <w:rsid w:val="00814CC1"/>
    <w:rsid w:val="0081529E"/>
    <w:rsid w:val="008159AB"/>
    <w:rsid w:val="00824233"/>
    <w:rsid w:val="0082671E"/>
    <w:rsid w:val="00827414"/>
    <w:rsid w:val="0083087E"/>
    <w:rsid w:val="00834155"/>
    <w:rsid w:val="008377AE"/>
    <w:rsid w:val="00837B49"/>
    <w:rsid w:val="008440AA"/>
    <w:rsid w:val="008468E7"/>
    <w:rsid w:val="00850A4F"/>
    <w:rsid w:val="00851C41"/>
    <w:rsid w:val="00853586"/>
    <w:rsid w:val="00853A87"/>
    <w:rsid w:val="00854035"/>
    <w:rsid w:val="008550AE"/>
    <w:rsid w:val="00855FEE"/>
    <w:rsid w:val="008631D3"/>
    <w:rsid w:val="00865143"/>
    <w:rsid w:val="0086562B"/>
    <w:rsid w:val="00866048"/>
    <w:rsid w:val="00871CB3"/>
    <w:rsid w:val="00880F02"/>
    <w:rsid w:val="008813BD"/>
    <w:rsid w:val="00882830"/>
    <w:rsid w:val="00886E5B"/>
    <w:rsid w:val="008871CE"/>
    <w:rsid w:val="00895125"/>
    <w:rsid w:val="008971EB"/>
    <w:rsid w:val="008A2A6F"/>
    <w:rsid w:val="008A3C03"/>
    <w:rsid w:val="008A3C08"/>
    <w:rsid w:val="008A42AD"/>
    <w:rsid w:val="008A446F"/>
    <w:rsid w:val="008B33A4"/>
    <w:rsid w:val="008B3E84"/>
    <w:rsid w:val="008B4343"/>
    <w:rsid w:val="008B508A"/>
    <w:rsid w:val="008B7BF2"/>
    <w:rsid w:val="008C0196"/>
    <w:rsid w:val="008C08E9"/>
    <w:rsid w:val="008C3551"/>
    <w:rsid w:val="008D17C2"/>
    <w:rsid w:val="008D451F"/>
    <w:rsid w:val="008D4B1C"/>
    <w:rsid w:val="008D6EE4"/>
    <w:rsid w:val="008D7D42"/>
    <w:rsid w:val="008E1825"/>
    <w:rsid w:val="008E1F63"/>
    <w:rsid w:val="008E5F21"/>
    <w:rsid w:val="008E7FAA"/>
    <w:rsid w:val="008F160C"/>
    <w:rsid w:val="008F1771"/>
    <w:rsid w:val="008F3A3A"/>
    <w:rsid w:val="008F42B3"/>
    <w:rsid w:val="008F6B1B"/>
    <w:rsid w:val="00901859"/>
    <w:rsid w:val="009025D5"/>
    <w:rsid w:val="009027CA"/>
    <w:rsid w:val="009064B8"/>
    <w:rsid w:val="009103CC"/>
    <w:rsid w:val="00910E3F"/>
    <w:rsid w:val="00912F8E"/>
    <w:rsid w:val="0091380E"/>
    <w:rsid w:val="00922934"/>
    <w:rsid w:val="009230EF"/>
    <w:rsid w:val="00927321"/>
    <w:rsid w:val="0093017B"/>
    <w:rsid w:val="00930300"/>
    <w:rsid w:val="009311B3"/>
    <w:rsid w:val="00933083"/>
    <w:rsid w:val="0093379D"/>
    <w:rsid w:val="00934DF4"/>
    <w:rsid w:val="00934E5B"/>
    <w:rsid w:val="009511BC"/>
    <w:rsid w:val="009523DA"/>
    <w:rsid w:val="00953F48"/>
    <w:rsid w:val="009541BB"/>
    <w:rsid w:val="00954B18"/>
    <w:rsid w:val="00957014"/>
    <w:rsid w:val="0096006A"/>
    <w:rsid w:val="009612AE"/>
    <w:rsid w:val="009621D3"/>
    <w:rsid w:val="009649EA"/>
    <w:rsid w:val="00964D8B"/>
    <w:rsid w:val="00965FDE"/>
    <w:rsid w:val="00967C97"/>
    <w:rsid w:val="00970A5E"/>
    <w:rsid w:val="00972088"/>
    <w:rsid w:val="009731D3"/>
    <w:rsid w:val="009769E4"/>
    <w:rsid w:val="00977744"/>
    <w:rsid w:val="00980869"/>
    <w:rsid w:val="0098099C"/>
    <w:rsid w:val="0098293F"/>
    <w:rsid w:val="0098322C"/>
    <w:rsid w:val="00986443"/>
    <w:rsid w:val="00987625"/>
    <w:rsid w:val="00987AB4"/>
    <w:rsid w:val="009911A6"/>
    <w:rsid w:val="009913CD"/>
    <w:rsid w:val="00993257"/>
    <w:rsid w:val="00993EFF"/>
    <w:rsid w:val="00994C2D"/>
    <w:rsid w:val="009959C3"/>
    <w:rsid w:val="009A3EC5"/>
    <w:rsid w:val="009A608D"/>
    <w:rsid w:val="009A7C92"/>
    <w:rsid w:val="009B12DE"/>
    <w:rsid w:val="009B29D1"/>
    <w:rsid w:val="009B31E2"/>
    <w:rsid w:val="009C2814"/>
    <w:rsid w:val="009C3C84"/>
    <w:rsid w:val="009C6781"/>
    <w:rsid w:val="009D15D2"/>
    <w:rsid w:val="009E042E"/>
    <w:rsid w:val="009E0A44"/>
    <w:rsid w:val="009E151E"/>
    <w:rsid w:val="009E22AA"/>
    <w:rsid w:val="009E29C2"/>
    <w:rsid w:val="009E2E96"/>
    <w:rsid w:val="009E4BCD"/>
    <w:rsid w:val="009E75D5"/>
    <w:rsid w:val="009F0894"/>
    <w:rsid w:val="009F321B"/>
    <w:rsid w:val="009F4270"/>
    <w:rsid w:val="00A045DF"/>
    <w:rsid w:val="00A04EC2"/>
    <w:rsid w:val="00A057DB"/>
    <w:rsid w:val="00A07B10"/>
    <w:rsid w:val="00A07F99"/>
    <w:rsid w:val="00A15E24"/>
    <w:rsid w:val="00A23014"/>
    <w:rsid w:val="00A26676"/>
    <w:rsid w:val="00A26B60"/>
    <w:rsid w:val="00A27AD1"/>
    <w:rsid w:val="00A3019F"/>
    <w:rsid w:val="00A31268"/>
    <w:rsid w:val="00A31ED1"/>
    <w:rsid w:val="00A33DA0"/>
    <w:rsid w:val="00A3404A"/>
    <w:rsid w:val="00A4168D"/>
    <w:rsid w:val="00A44BED"/>
    <w:rsid w:val="00A46C67"/>
    <w:rsid w:val="00A6288E"/>
    <w:rsid w:val="00A673D8"/>
    <w:rsid w:val="00A67DC9"/>
    <w:rsid w:val="00A7090D"/>
    <w:rsid w:val="00A72BEB"/>
    <w:rsid w:val="00A735B8"/>
    <w:rsid w:val="00A7742F"/>
    <w:rsid w:val="00A77F3D"/>
    <w:rsid w:val="00A80782"/>
    <w:rsid w:val="00A82C46"/>
    <w:rsid w:val="00A85DF3"/>
    <w:rsid w:val="00A86CBB"/>
    <w:rsid w:val="00A878C5"/>
    <w:rsid w:val="00A87DC0"/>
    <w:rsid w:val="00A902E2"/>
    <w:rsid w:val="00A928AD"/>
    <w:rsid w:val="00A92FA4"/>
    <w:rsid w:val="00A93E6B"/>
    <w:rsid w:val="00A96E88"/>
    <w:rsid w:val="00AA5DAC"/>
    <w:rsid w:val="00AB3B83"/>
    <w:rsid w:val="00AB628B"/>
    <w:rsid w:val="00AC0764"/>
    <w:rsid w:val="00AC1685"/>
    <w:rsid w:val="00AC3D4C"/>
    <w:rsid w:val="00AD3637"/>
    <w:rsid w:val="00AD3F11"/>
    <w:rsid w:val="00AD4B84"/>
    <w:rsid w:val="00AF1477"/>
    <w:rsid w:val="00AF1B9C"/>
    <w:rsid w:val="00AF629F"/>
    <w:rsid w:val="00AF73A1"/>
    <w:rsid w:val="00AF79CF"/>
    <w:rsid w:val="00AF7B50"/>
    <w:rsid w:val="00B0210E"/>
    <w:rsid w:val="00B03734"/>
    <w:rsid w:val="00B075EF"/>
    <w:rsid w:val="00B2079B"/>
    <w:rsid w:val="00B263A0"/>
    <w:rsid w:val="00B27782"/>
    <w:rsid w:val="00B3290A"/>
    <w:rsid w:val="00B32950"/>
    <w:rsid w:val="00B358D3"/>
    <w:rsid w:val="00B361FE"/>
    <w:rsid w:val="00B36843"/>
    <w:rsid w:val="00B37904"/>
    <w:rsid w:val="00B37EBC"/>
    <w:rsid w:val="00B40243"/>
    <w:rsid w:val="00B4186A"/>
    <w:rsid w:val="00B50CC2"/>
    <w:rsid w:val="00B52425"/>
    <w:rsid w:val="00B54AA6"/>
    <w:rsid w:val="00B550F2"/>
    <w:rsid w:val="00B5595A"/>
    <w:rsid w:val="00B56370"/>
    <w:rsid w:val="00B578AC"/>
    <w:rsid w:val="00B60B61"/>
    <w:rsid w:val="00B62CBC"/>
    <w:rsid w:val="00B66D20"/>
    <w:rsid w:val="00B66DB1"/>
    <w:rsid w:val="00B73D8D"/>
    <w:rsid w:val="00B7642A"/>
    <w:rsid w:val="00B7678C"/>
    <w:rsid w:val="00B81A9E"/>
    <w:rsid w:val="00B8218E"/>
    <w:rsid w:val="00B82233"/>
    <w:rsid w:val="00B911A9"/>
    <w:rsid w:val="00B9277B"/>
    <w:rsid w:val="00B94AA1"/>
    <w:rsid w:val="00BA5F02"/>
    <w:rsid w:val="00BA6455"/>
    <w:rsid w:val="00BA6716"/>
    <w:rsid w:val="00BA7E44"/>
    <w:rsid w:val="00BB3FBF"/>
    <w:rsid w:val="00BB540E"/>
    <w:rsid w:val="00BB6049"/>
    <w:rsid w:val="00BC2262"/>
    <w:rsid w:val="00BC5A05"/>
    <w:rsid w:val="00BD0980"/>
    <w:rsid w:val="00BD0FD8"/>
    <w:rsid w:val="00BD1329"/>
    <w:rsid w:val="00BD1CA8"/>
    <w:rsid w:val="00BD3DA8"/>
    <w:rsid w:val="00BD4CB3"/>
    <w:rsid w:val="00BD50DF"/>
    <w:rsid w:val="00BD6397"/>
    <w:rsid w:val="00BD6A9B"/>
    <w:rsid w:val="00BE4BB7"/>
    <w:rsid w:val="00BE67DE"/>
    <w:rsid w:val="00BF2491"/>
    <w:rsid w:val="00BF51B6"/>
    <w:rsid w:val="00BF58CE"/>
    <w:rsid w:val="00C02D5C"/>
    <w:rsid w:val="00C037C4"/>
    <w:rsid w:val="00C05723"/>
    <w:rsid w:val="00C05EDE"/>
    <w:rsid w:val="00C07084"/>
    <w:rsid w:val="00C10CED"/>
    <w:rsid w:val="00C15EDF"/>
    <w:rsid w:val="00C165EB"/>
    <w:rsid w:val="00C231D1"/>
    <w:rsid w:val="00C237EF"/>
    <w:rsid w:val="00C24676"/>
    <w:rsid w:val="00C27692"/>
    <w:rsid w:val="00C33058"/>
    <w:rsid w:val="00C3387B"/>
    <w:rsid w:val="00C358AA"/>
    <w:rsid w:val="00C36398"/>
    <w:rsid w:val="00C36E92"/>
    <w:rsid w:val="00C37A4F"/>
    <w:rsid w:val="00C46210"/>
    <w:rsid w:val="00C507F1"/>
    <w:rsid w:val="00C5200D"/>
    <w:rsid w:val="00C52078"/>
    <w:rsid w:val="00C5384E"/>
    <w:rsid w:val="00C5792D"/>
    <w:rsid w:val="00C6448A"/>
    <w:rsid w:val="00C65A1B"/>
    <w:rsid w:val="00C703F8"/>
    <w:rsid w:val="00C74FB8"/>
    <w:rsid w:val="00C804BE"/>
    <w:rsid w:val="00C806BC"/>
    <w:rsid w:val="00C82D1B"/>
    <w:rsid w:val="00C82F58"/>
    <w:rsid w:val="00C834BE"/>
    <w:rsid w:val="00C84347"/>
    <w:rsid w:val="00C85937"/>
    <w:rsid w:val="00C87784"/>
    <w:rsid w:val="00C87A1C"/>
    <w:rsid w:val="00C90BD7"/>
    <w:rsid w:val="00C9310A"/>
    <w:rsid w:val="00C94002"/>
    <w:rsid w:val="00C95D3C"/>
    <w:rsid w:val="00C95EC9"/>
    <w:rsid w:val="00CA0AC0"/>
    <w:rsid w:val="00CA0BB8"/>
    <w:rsid w:val="00CA1C42"/>
    <w:rsid w:val="00CB0F72"/>
    <w:rsid w:val="00CB2621"/>
    <w:rsid w:val="00CB362E"/>
    <w:rsid w:val="00CB3760"/>
    <w:rsid w:val="00CB6660"/>
    <w:rsid w:val="00CB76E1"/>
    <w:rsid w:val="00CC4F9C"/>
    <w:rsid w:val="00CD0D33"/>
    <w:rsid w:val="00CD1FFC"/>
    <w:rsid w:val="00CD5710"/>
    <w:rsid w:val="00CD6CA1"/>
    <w:rsid w:val="00CD7E46"/>
    <w:rsid w:val="00CE2F94"/>
    <w:rsid w:val="00CE3199"/>
    <w:rsid w:val="00CE334A"/>
    <w:rsid w:val="00CE4000"/>
    <w:rsid w:val="00CE597F"/>
    <w:rsid w:val="00CE770E"/>
    <w:rsid w:val="00CE7E8B"/>
    <w:rsid w:val="00CF46B3"/>
    <w:rsid w:val="00CF61F4"/>
    <w:rsid w:val="00D03D4F"/>
    <w:rsid w:val="00D07303"/>
    <w:rsid w:val="00D10DFD"/>
    <w:rsid w:val="00D14635"/>
    <w:rsid w:val="00D16C1D"/>
    <w:rsid w:val="00D17050"/>
    <w:rsid w:val="00D20DB0"/>
    <w:rsid w:val="00D2259F"/>
    <w:rsid w:val="00D27F4F"/>
    <w:rsid w:val="00D33079"/>
    <w:rsid w:val="00D35289"/>
    <w:rsid w:val="00D355A6"/>
    <w:rsid w:val="00D360EA"/>
    <w:rsid w:val="00D3617B"/>
    <w:rsid w:val="00D403F6"/>
    <w:rsid w:val="00D40FBE"/>
    <w:rsid w:val="00D4289E"/>
    <w:rsid w:val="00D43FC9"/>
    <w:rsid w:val="00D449CA"/>
    <w:rsid w:val="00D53538"/>
    <w:rsid w:val="00D54EC3"/>
    <w:rsid w:val="00D553D4"/>
    <w:rsid w:val="00D564EC"/>
    <w:rsid w:val="00D56762"/>
    <w:rsid w:val="00D57676"/>
    <w:rsid w:val="00D6091D"/>
    <w:rsid w:val="00D60C21"/>
    <w:rsid w:val="00D612DE"/>
    <w:rsid w:val="00D67ADD"/>
    <w:rsid w:val="00D67B18"/>
    <w:rsid w:val="00D70016"/>
    <w:rsid w:val="00D7055A"/>
    <w:rsid w:val="00D8788D"/>
    <w:rsid w:val="00D90494"/>
    <w:rsid w:val="00D91731"/>
    <w:rsid w:val="00D92B4F"/>
    <w:rsid w:val="00D93D7B"/>
    <w:rsid w:val="00D96D31"/>
    <w:rsid w:val="00DA235F"/>
    <w:rsid w:val="00DA2FB8"/>
    <w:rsid w:val="00DA6FC2"/>
    <w:rsid w:val="00DA79E1"/>
    <w:rsid w:val="00DB1B8A"/>
    <w:rsid w:val="00DB1E66"/>
    <w:rsid w:val="00DB5910"/>
    <w:rsid w:val="00DB6B15"/>
    <w:rsid w:val="00DC020F"/>
    <w:rsid w:val="00DC266F"/>
    <w:rsid w:val="00DC44FF"/>
    <w:rsid w:val="00DC4657"/>
    <w:rsid w:val="00DC6019"/>
    <w:rsid w:val="00DD0478"/>
    <w:rsid w:val="00DD3C36"/>
    <w:rsid w:val="00DD4AA3"/>
    <w:rsid w:val="00DD5E88"/>
    <w:rsid w:val="00DE0F2A"/>
    <w:rsid w:val="00DE212C"/>
    <w:rsid w:val="00DE4372"/>
    <w:rsid w:val="00DE4A2B"/>
    <w:rsid w:val="00DE4BAB"/>
    <w:rsid w:val="00DE620A"/>
    <w:rsid w:val="00DF18F1"/>
    <w:rsid w:val="00DF2DAB"/>
    <w:rsid w:val="00DF6E94"/>
    <w:rsid w:val="00E011F1"/>
    <w:rsid w:val="00E0398A"/>
    <w:rsid w:val="00E046A1"/>
    <w:rsid w:val="00E1110D"/>
    <w:rsid w:val="00E14AC3"/>
    <w:rsid w:val="00E23868"/>
    <w:rsid w:val="00E25B2A"/>
    <w:rsid w:val="00E26979"/>
    <w:rsid w:val="00E31300"/>
    <w:rsid w:val="00E34FFE"/>
    <w:rsid w:val="00E42144"/>
    <w:rsid w:val="00E45EF4"/>
    <w:rsid w:val="00E46317"/>
    <w:rsid w:val="00E512B9"/>
    <w:rsid w:val="00E52DA1"/>
    <w:rsid w:val="00E57180"/>
    <w:rsid w:val="00E616C3"/>
    <w:rsid w:val="00E670F7"/>
    <w:rsid w:val="00E6729C"/>
    <w:rsid w:val="00E676D5"/>
    <w:rsid w:val="00E70569"/>
    <w:rsid w:val="00E70918"/>
    <w:rsid w:val="00E76FF3"/>
    <w:rsid w:val="00E82191"/>
    <w:rsid w:val="00E85927"/>
    <w:rsid w:val="00E90462"/>
    <w:rsid w:val="00E9752C"/>
    <w:rsid w:val="00EA13F2"/>
    <w:rsid w:val="00EA2E9C"/>
    <w:rsid w:val="00EA5091"/>
    <w:rsid w:val="00EA55E1"/>
    <w:rsid w:val="00EA6F8C"/>
    <w:rsid w:val="00EB189E"/>
    <w:rsid w:val="00EB4217"/>
    <w:rsid w:val="00EB67DB"/>
    <w:rsid w:val="00EB7E27"/>
    <w:rsid w:val="00EC2727"/>
    <w:rsid w:val="00EC2A80"/>
    <w:rsid w:val="00EC318E"/>
    <w:rsid w:val="00EC5B3B"/>
    <w:rsid w:val="00EC7E18"/>
    <w:rsid w:val="00ED0E97"/>
    <w:rsid w:val="00ED1E27"/>
    <w:rsid w:val="00ED2941"/>
    <w:rsid w:val="00ED6226"/>
    <w:rsid w:val="00EE29B3"/>
    <w:rsid w:val="00EE566A"/>
    <w:rsid w:val="00EE69FB"/>
    <w:rsid w:val="00EE6FF8"/>
    <w:rsid w:val="00EE739F"/>
    <w:rsid w:val="00EE796D"/>
    <w:rsid w:val="00EF46F3"/>
    <w:rsid w:val="00F00C68"/>
    <w:rsid w:val="00F00E70"/>
    <w:rsid w:val="00F04061"/>
    <w:rsid w:val="00F046BD"/>
    <w:rsid w:val="00F04B72"/>
    <w:rsid w:val="00F04FD4"/>
    <w:rsid w:val="00F06138"/>
    <w:rsid w:val="00F107E6"/>
    <w:rsid w:val="00F11DFE"/>
    <w:rsid w:val="00F11FA5"/>
    <w:rsid w:val="00F12446"/>
    <w:rsid w:val="00F128EE"/>
    <w:rsid w:val="00F12EC7"/>
    <w:rsid w:val="00F14F6C"/>
    <w:rsid w:val="00F1558E"/>
    <w:rsid w:val="00F1600B"/>
    <w:rsid w:val="00F16CE4"/>
    <w:rsid w:val="00F17667"/>
    <w:rsid w:val="00F204D5"/>
    <w:rsid w:val="00F23B23"/>
    <w:rsid w:val="00F2561A"/>
    <w:rsid w:val="00F25E95"/>
    <w:rsid w:val="00F272A7"/>
    <w:rsid w:val="00F31872"/>
    <w:rsid w:val="00F3211D"/>
    <w:rsid w:val="00F32A1A"/>
    <w:rsid w:val="00F33A62"/>
    <w:rsid w:val="00F34157"/>
    <w:rsid w:val="00F36B69"/>
    <w:rsid w:val="00F41A81"/>
    <w:rsid w:val="00F442EC"/>
    <w:rsid w:val="00F5264A"/>
    <w:rsid w:val="00F52FBA"/>
    <w:rsid w:val="00F66C23"/>
    <w:rsid w:val="00F67583"/>
    <w:rsid w:val="00F70C7E"/>
    <w:rsid w:val="00F7266F"/>
    <w:rsid w:val="00F734EE"/>
    <w:rsid w:val="00F74219"/>
    <w:rsid w:val="00F74D22"/>
    <w:rsid w:val="00F778B9"/>
    <w:rsid w:val="00F81B9C"/>
    <w:rsid w:val="00F829B9"/>
    <w:rsid w:val="00F83414"/>
    <w:rsid w:val="00F85B0F"/>
    <w:rsid w:val="00F905A0"/>
    <w:rsid w:val="00F97E8F"/>
    <w:rsid w:val="00FA0C35"/>
    <w:rsid w:val="00FA202F"/>
    <w:rsid w:val="00FA5A31"/>
    <w:rsid w:val="00FA7D07"/>
    <w:rsid w:val="00FC2113"/>
    <w:rsid w:val="00FC5A91"/>
    <w:rsid w:val="00FD2F67"/>
    <w:rsid w:val="00FD770B"/>
    <w:rsid w:val="00FE0A8C"/>
    <w:rsid w:val="00FE253E"/>
    <w:rsid w:val="00FE368D"/>
    <w:rsid w:val="00FE537C"/>
    <w:rsid w:val="00FE53B8"/>
    <w:rsid w:val="00FE6CD2"/>
    <w:rsid w:val="00FF0E62"/>
    <w:rsid w:val="00FF1520"/>
    <w:rsid w:val="00FF5D6A"/>
    <w:rsid w:val="00FF6011"/>
    <w:rsid w:val="00FF7E7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A44"/>
    <w:pPr>
      <w:spacing w:after="200" w:line="276" w:lineRule="auto"/>
    </w:pPr>
    <w:rPr>
      <w:rFonts w:eastAsia="Times New Roman"/>
      <w:sz w:val="22"/>
      <w:szCs w:val="22"/>
      <w:lang w:val="en-US" w:eastAsia="en-US"/>
    </w:rPr>
  </w:style>
  <w:style w:type="paragraph" w:styleId="1">
    <w:name w:val="heading 1"/>
    <w:basedOn w:val="a"/>
    <w:next w:val="a"/>
    <w:link w:val="10"/>
    <w:uiPriority w:val="99"/>
    <w:qFormat/>
    <w:rsid w:val="003D4A15"/>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9E0A44"/>
    <w:pPr>
      <w:keepNext/>
      <w:spacing w:after="0" w:line="240" w:lineRule="auto"/>
      <w:ind w:left="720" w:firstLine="720"/>
      <w:jc w:val="both"/>
      <w:outlineLvl w:val="1"/>
    </w:pPr>
    <w:rPr>
      <w:rFonts w:ascii="Times New Roman" w:hAnsi="Times New Roman"/>
      <w:b/>
      <w:color w:val="0000FF"/>
      <w:sz w:val="32"/>
      <w:szCs w:val="20"/>
    </w:rPr>
  </w:style>
  <w:style w:type="paragraph" w:styleId="3">
    <w:name w:val="heading 3"/>
    <w:basedOn w:val="a"/>
    <w:next w:val="a"/>
    <w:link w:val="30"/>
    <w:uiPriority w:val="99"/>
    <w:unhideWhenUsed/>
    <w:qFormat/>
    <w:rsid w:val="00197AAC"/>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53A87"/>
    <w:pPr>
      <w:tabs>
        <w:tab w:val="num" w:pos="1276"/>
      </w:tabs>
      <w:spacing w:before="120" w:after="120" w:line="240" w:lineRule="atLeast"/>
      <w:ind w:left="1276" w:hanging="1276"/>
      <w:jc w:val="both"/>
      <w:outlineLvl w:val="3"/>
    </w:pPr>
    <w:rPr>
      <w:rFonts w:ascii="Times New Roman" w:hAnsi="Times New Roman"/>
      <w:lang w:val="bg-BG" w:eastAsia="bg-BG"/>
    </w:rPr>
  </w:style>
  <w:style w:type="paragraph" w:styleId="5">
    <w:name w:val="heading 5"/>
    <w:basedOn w:val="a"/>
    <w:next w:val="a"/>
    <w:link w:val="50"/>
    <w:uiPriority w:val="9"/>
    <w:semiHidden/>
    <w:unhideWhenUsed/>
    <w:qFormat/>
    <w:rsid w:val="000E7ECE"/>
    <w:pPr>
      <w:spacing w:before="240" w:after="60"/>
      <w:outlineLvl w:val="4"/>
    </w:pPr>
    <w:rPr>
      <w:b/>
      <w:bCs/>
      <w:i/>
      <w:iCs/>
      <w:sz w:val="26"/>
      <w:szCs w:val="26"/>
    </w:rPr>
  </w:style>
  <w:style w:type="paragraph" w:styleId="6">
    <w:name w:val="heading 6"/>
    <w:basedOn w:val="a"/>
    <w:next w:val="a"/>
    <w:link w:val="60"/>
    <w:uiPriority w:val="9"/>
    <w:semiHidden/>
    <w:unhideWhenUsed/>
    <w:qFormat/>
    <w:rsid w:val="006E1E77"/>
    <w:pPr>
      <w:keepNext/>
      <w:keepLines/>
      <w:spacing w:before="200" w:after="0" w:line="240" w:lineRule="auto"/>
      <w:outlineLvl w:val="5"/>
    </w:pPr>
    <w:rPr>
      <w:rFonts w:ascii="Cambria" w:hAnsi="Cambria"/>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link w:val="2"/>
    <w:uiPriority w:val="99"/>
    <w:rsid w:val="009E0A44"/>
    <w:rPr>
      <w:rFonts w:ascii="Times New Roman" w:eastAsia="Times New Roman" w:hAnsi="Times New Roman" w:cs="Times New Roman"/>
      <w:b/>
      <w:color w:val="0000FF"/>
      <w:sz w:val="32"/>
      <w:szCs w:val="20"/>
    </w:rPr>
  </w:style>
  <w:style w:type="paragraph" w:styleId="a3">
    <w:name w:val="Title"/>
    <w:basedOn w:val="a"/>
    <w:link w:val="a4"/>
    <w:qFormat/>
    <w:rsid w:val="009E0A44"/>
    <w:pPr>
      <w:spacing w:after="0" w:line="240" w:lineRule="auto"/>
      <w:jc w:val="center"/>
    </w:pPr>
    <w:rPr>
      <w:rFonts w:ascii="Times New Roman" w:hAnsi="Times New Roman"/>
      <w:b/>
      <w:sz w:val="28"/>
      <w:szCs w:val="24"/>
      <w:lang w:val="bg-BG"/>
    </w:rPr>
  </w:style>
  <w:style w:type="character" w:customStyle="1" w:styleId="a4">
    <w:name w:val="Заглавие Знак"/>
    <w:link w:val="a3"/>
    <w:uiPriority w:val="99"/>
    <w:rsid w:val="009E0A44"/>
    <w:rPr>
      <w:rFonts w:ascii="Times New Roman" w:eastAsia="Times New Roman" w:hAnsi="Times New Roman" w:cs="Times New Roman"/>
      <w:b/>
      <w:sz w:val="28"/>
      <w:szCs w:val="24"/>
      <w:lang w:val="bg-BG"/>
    </w:rPr>
  </w:style>
  <w:style w:type="character" w:styleId="a5">
    <w:name w:val="Hyperlink"/>
    <w:uiPriority w:val="99"/>
    <w:unhideWhenUsed/>
    <w:rsid w:val="009E0A44"/>
    <w:rPr>
      <w:color w:val="0000FF"/>
      <w:u w:val="single"/>
    </w:rPr>
  </w:style>
  <w:style w:type="paragraph" w:styleId="a6">
    <w:name w:val="header"/>
    <w:aliases w:val=" Знак Знак,Intestazione.int.intestazione,Intestazione.int,Char1 Char, Char1 Char, Char1, Char1 Знак Char Char,Char1,Char1 Знак Char,Знак Знак Char,Intestazione.int.intestazione Char,Intestazione.int Char,Char1 Char Char,Char1 Char1"/>
    <w:basedOn w:val="a"/>
    <w:link w:val="a7"/>
    <w:uiPriority w:val="99"/>
    <w:unhideWhenUsed/>
    <w:rsid w:val="009E0A44"/>
    <w:pPr>
      <w:tabs>
        <w:tab w:val="center" w:pos="4536"/>
        <w:tab w:val="right" w:pos="9072"/>
      </w:tabs>
      <w:spacing w:after="0" w:line="240" w:lineRule="auto"/>
    </w:pPr>
    <w:rPr>
      <w:rFonts w:ascii="Times New Roman" w:hAnsi="Times New Roman"/>
      <w:sz w:val="24"/>
      <w:szCs w:val="24"/>
      <w:lang w:val="bg-BG" w:eastAsia="bg-BG"/>
    </w:rPr>
  </w:style>
  <w:style w:type="character" w:customStyle="1" w:styleId="a7">
    <w:name w:val="Горен колонтитул Знак"/>
    <w:aliases w:val=" Знак Знак Знак,Intestazione.int.intestazione Знак,Intestazione.int Знак,Char1 Char Знак, Char1 Char Знак, Char1 Знак, Char1 Знак Char Char Знак,Char1 Знак,Char1 Знак Char Знак,Знак Знак Char Знак,Intestazione.int Char Знак"/>
    <w:link w:val="a6"/>
    <w:uiPriority w:val="99"/>
    <w:rsid w:val="009E0A44"/>
    <w:rPr>
      <w:rFonts w:ascii="Times New Roman" w:eastAsia="Times New Roman" w:hAnsi="Times New Roman" w:cs="Times New Roman"/>
      <w:sz w:val="24"/>
      <w:szCs w:val="24"/>
      <w:lang w:val="bg-BG" w:eastAsia="bg-BG"/>
    </w:rPr>
  </w:style>
  <w:style w:type="paragraph" w:styleId="31">
    <w:name w:val="Body Text Indent 3"/>
    <w:aliases w:val=" Char1 Char Char, Char2 Char Char, Char2,Char2 Знак Знак, Char1 Знак Знак,Char2 Знак"/>
    <w:basedOn w:val="a"/>
    <w:link w:val="32"/>
    <w:rsid w:val="009E0A44"/>
    <w:pPr>
      <w:spacing w:after="120" w:line="240" w:lineRule="auto"/>
      <w:ind w:left="283"/>
    </w:pPr>
    <w:rPr>
      <w:rFonts w:ascii="Times New Roman" w:hAnsi="Times New Roman"/>
      <w:sz w:val="16"/>
      <w:szCs w:val="16"/>
      <w:lang w:val="bg-BG" w:eastAsia="bg-BG"/>
    </w:rPr>
  </w:style>
  <w:style w:type="character" w:customStyle="1" w:styleId="32">
    <w:name w:val="Основен текст с отстъп 3 Знак"/>
    <w:aliases w:val=" Char1 Char Char Знак2, Char2 Char Char Знак, Char2 Знак,Char2 Знак Знак Знак, Char1 Знак Знак Знак,Char2 Знак Знак2"/>
    <w:link w:val="31"/>
    <w:rsid w:val="009E0A44"/>
    <w:rPr>
      <w:rFonts w:ascii="Times New Roman" w:eastAsia="Times New Roman" w:hAnsi="Times New Roman" w:cs="Times New Roman"/>
      <w:sz w:val="16"/>
      <w:szCs w:val="16"/>
      <w:lang w:val="bg-BG" w:eastAsia="bg-BG"/>
    </w:rPr>
  </w:style>
  <w:style w:type="paragraph" w:styleId="a8">
    <w:name w:val="Body Text Indent"/>
    <w:basedOn w:val="a"/>
    <w:link w:val="a9"/>
    <w:uiPriority w:val="99"/>
    <w:unhideWhenUsed/>
    <w:rsid w:val="009E0A44"/>
    <w:pPr>
      <w:spacing w:after="120"/>
      <w:ind w:left="283"/>
    </w:pPr>
    <w:rPr>
      <w:sz w:val="20"/>
      <w:szCs w:val="20"/>
    </w:rPr>
  </w:style>
  <w:style w:type="character" w:customStyle="1" w:styleId="a9">
    <w:name w:val="Основен текст с отстъп Знак"/>
    <w:link w:val="a8"/>
    <w:uiPriority w:val="99"/>
    <w:rsid w:val="009E0A44"/>
    <w:rPr>
      <w:rFonts w:ascii="Calibri" w:eastAsia="Times New Roman" w:hAnsi="Calibri" w:cs="Times New Roman"/>
    </w:rPr>
  </w:style>
  <w:style w:type="paragraph" w:styleId="aa">
    <w:name w:val="Body Text"/>
    <w:basedOn w:val="a"/>
    <w:link w:val="ab"/>
    <w:uiPriority w:val="99"/>
    <w:unhideWhenUsed/>
    <w:rsid w:val="009E0A44"/>
    <w:pPr>
      <w:spacing w:after="120"/>
    </w:pPr>
    <w:rPr>
      <w:sz w:val="20"/>
      <w:szCs w:val="20"/>
    </w:rPr>
  </w:style>
  <w:style w:type="character" w:customStyle="1" w:styleId="ab">
    <w:name w:val="Основен текст Знак"/>
    <w:link w:val="aa"/>
    <w:uiPriority w:val="99"/>
    <w:rsid w:val="009E0A44"/>
    <w:rPr>
      <w:rFonts w:ascii="Calibri" w:eastAsia="Times New Roman" w:hAnsi="Calibri" w:cs="Times New Roman"/>
    </w:rPr>
  </w:style>
  <w:style w:type="paragraph" w:customStyle="1" w:styleId="firstline">
    <w:name w:val="firstline"/>
    <w:basedOn w:val="a"/>
    <w:rsid w:val="002D4113"/>
    <w:pPr>
      <w:spacing w:after="0" w:line="240" w:lineRule="atLeast"/>
      <w:ind w:firstLine="640"/>
      <w:jc w:val="both"/>
    </w:pPr>
    <w:rPr>
      <w:rFonts w:ascii="Times New Roman" w:hAnsi="Times New Roman"/>
      <w:color w:val="000000"/>
      <w:sz w:val="24"/>
      <w:szCs w:val="24"/>
    </w:rPr>
  </w:style>
  <w:style w:type="paragraph" w:styleId="ac">
    <w:name w:val="List Paragraph"/>
    <w:aliases w:val="ПАРАГРАФ,List1"/>
    <w:basedOn w:val="a"/>
    <w:link w:val="ad"/>
    <w:uiPriority w:val="34"/>
    <w:qFormat/>
    <w:rsid w:val="00BB540E"/>
    <w:pPr>
      <w:ind w:left="720"/>
      <w:contextualSpacing/>
    </w:pPr>
  </w:style>
  <w:style w:type="character" w:customStyle="1" w:styleId="newdocreference1">
    <w:name w:val="newdocreference1"/>
    <w:rsid w:val="0096006A"/>
    <w:rPr>
      <w:i w:val="0"/>
      <w:iCs w:val="0"/>
      <w:color w:val="0000FF"/>
      <w:u w:val="single"/>
    </w:rPr>
  </w:style>
  <w:style w:type="character" w:customStyle="1" w:styleId="TitleChar1">
    <w:name w:val="Title Char1"/>
    <w:uiPriority w:val="99"/>
    <w:rsid w:val="00F66C23"/>
    <w:rPr>
      <w:rFonts w:ascii="Times New Roman" w:hAnsi="Times New Roman"/>
      <w:b/>
      <w:sz w:val="28"/>
      <w:szCs w:val="24"/>
      <w:lang w:val="bg-BG"/>
    </w:rPr>
  </w:style>
  <w:style w:type="character" w:customStyle="1" w:styleId="HeaderChar1">
    <w:name w:val="Header Char1"/>
    <w:rsid w:val="00F66C23"/>
    <w:rPr>
      <w:rFonts w:ascii="Times New Roman" w:hAnsi="Times New Roman"/>
      <w:sz w:val="24"/>
      <w:szCs w:val="24"/>
      <w:lang w:val="bg-BG" w:eastAsia="bg-BG"/>
    </w:rPr>
  </w:style>
  <w:style w:type="paragraph" w:styleId="ae">
    <w:name w:val="Normal (Web)"/>
    <w:basedOn w:val="a"/>
    <w:uiPriority w:val="99"/>
    <w:unhideWhenUsed/>
    <w:rsid w:val="00C36E92"/>
    <w:pPr>
      <w:spacing w:before="100" w:beforeAutospacing="1" w:after="100" w:afterAutospacing="1" w:line="240" w:lineRule="auto"/>
    </w:pPr>
    <w:rPr>
      <w:rFonts w:ascii="Times New Roman" w:hAnsi="Times New Roman"/>
      <w:sz w:val="24"/>
      <w:szCs w:val="24"/>
      <w:lang w:val="bg-BG" w:eastAsia="bg-BG"/>
    </w:rPr>
  </w:style>
  <w:style w:type="character" w:customStyle="1" w:styleId="timark">
    <w:name w:val="timark"/>
    <w:basedOn w:val="a0"/>
    <w:rsid w:val="00C36E92"/>
  </w:style>
  <w:style w:type="character" w:customStyle="1" w:styleId="apple-converted-space">
    <w:name w:val="apple-converted-space"/>
    <w:basedOn w:val="a0"/>
    <w:rsid w:val="00F83414"/>
  </w:style>
  <w:style w:type="paragraph" w:customStyle="1" w:styleId="Title-head">
    <w:name w:val="Title-head"/>
    <w:basedOn w:val="a"/>
    <w:next w:val="a"/>
    <w:rsid w:val="00B36843"/>
    <w:pPr>
      <w:pBdr>
        <w:bottom w:val="single" w:sz="4" w:space="1" w:color="auto"/>
      </w:pBdr>
      <w:tabs>
        <w:tab w:val="left" w:pos="567"/>
      </w:tabs>
      <w:spacing w:before="120" w:after="120" w:line="240" w:lineRule="auto"/>
      <w:jc w:val="center"/>
    </w:pPr>
    <w:rPr>
      <w:rFonts w:ascii="Times New Roman" w:hAnsi="Times New Roman"/>
      <w:b/>
      <w:sz w:val="28"/>
      <w:szCs w:val="28"/>
      <w:lang w:val="ru-RU" w:eastAsia="bg-BG"/>
    </w:rPr>
  </w:style>
  <w:style w:type="paragraph" w:customStyle="1" w:styleId="11">
    <w:name w:val="Списък на абзаци1"/>
    <w:basedOn w:val="a"/>
    <w:qFormat/>
    <w:rsid w:val="00B36843"/>
    <w:pPr>
      <w:spacing w:after="0" w:line="240" w:lineRule="auto"/>
      <w:ind w:left="720"/>
      <w:contextualSpacing/>
    </w:pPr>
    <w:rPr>
      <w:rFonts w:ascii="Times New Roman" w:hAnsi="Times New Roman"/>
      <w:sz w:val="20"/>
      <w:szCs w:val="20"/>
    </w:rPr>
  </w:style>
  <w:style w:type="paragraph" w:styleId="21">
    <w:name w:val="Body Text Indent 2"/>
    <w:basedOn w:val="a"/>
    <w:link w:val="22"/>
    <w:rsid w:val="00B36843"/>
    <w:pPr>
      <w:spacing w:after="120" w:line="480" w:lineRule="auto"/>
      <w:ind w:left="283"/>
    </w:pPr>
    <w:rPr>
      <w:rFonts w:ascii="Times New Roman" w:hAnsi="Times New Roman"/>
      <w:sz w:val="24"/>
      <w:szCs w:val="24"/>
    </w:rPr>
  </w:style>
  <w:style w:type="character" w:customStyle="1" w:styleId="22">
    <w:name w:val="Основен текст с отстъп 2 Знак"/>
    <w:link w:val="21"/>
    <w:rsid w:val="00B36843"/>
    <w:rPr>
      <w:rFonts w:ascii="Times New Roman" w:eastAsia="Times New Roman" w:hAnsi="Times New Roman"/>
      <w:sz w:val="24"/>
      <w:szCs w:val="24"/>
      <w:lang w:val="en-US" w:eastAsia="en-US"/>
    </w:rPr>
  </w:style>
  <w:style w:type="paragraph" w:customStyle="1" w:styleId="Style11">
    <w:name w:val="Style11"/>
    <w:basedOn w:val="a"/>
    <w:rsid w:val="00B36843"/>
    <w:pPr>
      <w:widowControl w:val="0"/>
      <w:autoSpaceDE w:val="0"/>
      <w:autoSpaceDN w:val="0"/>
      <w:adjustRightInd w:val="0"/>
      <w:spacing w:after="0" w:line="204" w:lineRule="exact"/>
      <w:ind w:firstLine="701"/>
    </w:pPr>
    <w:rPr>
      <w:rFonts w:ascii="Tahoma" w:hAnsi="Tahoma" w:cs="Tahoma"/>
      <w:sz w:val="24"/>
      <w:szCs w:val="24"/>
      <w:lang w:val="bg-BG" w:eastAsia="bg-BG"/>
    </w:rPr>
  </w:style>
  <w:style w:type="character" w:customStyle="1" w:styleId="10">
    <w:name w:val="Заглавие 1 Знак"/>
    <w:link w:val="1"/>
    <w:uiPriority w:val="99"/>
    <w:rsid w:val="003D4A15"/>
    <w:rPr>
      <w:rFonts w:ascii="Arial" w:eastAsia="Times New Roman" w:hAnsi="Arial" w:cs="Arial"/>
      <w:b/>
      <w:bCs/>
      <w:kern w:val="32"/>
      <w:sz w:val="32"/>
      <w:szCs w:val="32"/>
      <w:lang w:val="en-US" w:eastAsia="en-US"/>
    </w:rPr>
  </w:style>
  <w:style w:type="paragraph" w:styleId="af">
    <w:name w:val="footnote text"/>
    <w:aliases w:val=" Char,Footnote Text Char1, Car Car Char, Car Car,Car Car Char,Car Car"/>
    <w:basedOn w:val="a"/>
    <w:link w:val="af0"/>
    <w:rsid w:val="003D4A15"/>
    <w:pPr>
      <w:spacing w:after="0" w:line="240" w:lineRule="auto"/>
    </w:pPr>
    <w:rPr>
      <w:rFonts w:ascii="Times New Roman" w:hAnsi="Times New Roman"/>
      <w:sz w:val="20"/>
      <w:szCs w:val="20"/>
    </w:rPr>
  </w:style>
  <w:style w:type="character" w:customStyle="1" w:styleId="af0">
    <w:name w:val="Текст под линия Знак"/>
    <w:aliases w:val=" Char Знак,Footnote Text Char1 Знак, Car Car Char Знак, Car Car Знак,Car Car Char Знак,Car Car Знак"/>
    <w:link w:val="af"/>
    <w:rsid w:val="003D4A15"/>
    <w:rPr>
      <w:rFonts w:ascii="Times New Roman" w:eastAsia="Times New Roman" w:hAnsi="Times New Roman"/>
    </w:rPr>
  </w:style>
  <w:style w:type="character" w:styleId="af1">
    <w:name w:val="footnote reference"/>
    <w:rsid w:val="003D4A15"/>
    <w:rPr>
      <w:vertAlign w:val="superscript"/>
    </w:rPr>
  </w:style>
  <w:style w:type="paragraph" w:customStyle="1" w:styleId="CharCharChar">
    <w:name w:val="Char Char Char"/>
    <w:basedOn w:val="a"/>
    <w:rsid w:val="003D4A15"/>
    <w:pPr>
      <w:tabs>
        <w:tab w:val="left" w:pos="709"/>
      </w:tabs>
      <w:spacing w:after="0" w:line="240" w:lineRule="auto"/>
    </w:pPr>
    <w:rPr>
      <w:rFonts w:ascii="Tahoma" w:hAnsi="Tahoma"/>
      <w:sz w:val="24"/>
      <w:szCs w:val="24"/>
      <w:lang w:val="pl-PL" w:eastAsia="pl-PL"/>
    </w:rPr>
  </w:style>
  <w:style w:type="paragraph" w:styleId="af2">
    <w:name w:val="Balloon Text"/>
    <w:basedOn w:val="a"/>
    <w:link w:val="af3"/>
    <w:uiPriority w:val="99"/>
    <w:semiHidden/>
    <w:unhideWhenUsed/>
    <w:rsid w:val="00574606"/>
    <w:pPr>
      <w:spacing w:after="0" w:line="240" w:lineRule="auto"/>
    </w:pPr>
    <w:rPr>
      <w:rFonts w:ascii="Tahoma" w:hAnsi="Tahoma"/>
      <w:sz w:val="16"/>
      <w:szCs w:val="16"/>
    </w:rPr>
  </w:style>
  <w:style w:type="character" w:customStyle="1" w:styleId="af3">
    <w:name w:val="Изнесен текст Знак"/>
    <w:link w:val="af2"/>
    <w:uiPriority w:val="99"/>
    <w:semiHidden/>
    <w:rsid w:val="00574606"/>
    <w:rPr>
      <w:rFonts w:ascii="Tahoma" w:eastAsia="Times New Roman" w:hAnsi="Tahoma" w:cs="Tahoma"/>
      <w:sz w:val="16"/>
      <w:szCs w:val="16"/>
      <w:lang w:val="en-US" w:eastAsia="en-US"/>
    </w:rPr>
  </w:style>
  <w:style w:type="character" w:customStyle="1" w:styleId="ad">
    <w:name w:val="Списък на абзаци Знак"/>
    <w:aliases w:val="ПАРАГРАФ Знак,List1 Знак"/>
    <w:link w:val="ac"/>
    <w:uiPriority w:val="34"/>
    <w:locked/>
    <w:rsid w:val="009621D3"/>
    <w:rPr>
      <w:rFonts w:eastAsia="Times New Roman"/>
      <w:sz w:val="22"/>
      <w:szCs w:val="22"/>
      <w:lang w:val="en-US" w:eastAsia="en-US"/>
    </w:rPr>
  </w:style>
  <w:style w:type="character" w:customStyle="1" w:styleId="FontStyle55">
    <w:name w:val="Font Style55"/>
    <w:rsid w:val="0076069B"/>
    <w:rPr>
      <w:rFonts w:ascii="Arial" w:hAnsi="Arial" w:cs="Arial"/>
      <w:sz w:val="34"/>
      <w:szCs w:val="34"/>
    </w:rPr>
  </w:style>
  <w:style w:type="paragraph" w:customStyle="1" w:styleId="Style">
    <w:name w:val="Style"/>
    <w:rsid w:val="0076069B"/>
    <w:pPr>
      <w:autoSpaceDE w:val="0"/>
      <w:autoSpaceDN w:val="0"/>
      <w:adjustRightInd w:val="0"/>
      <w:ind w:left="140" w:right="140" w:firstLine="840"/>
      <w:jc w:val="both"/>
    </w:pPr>
    <w:rPr>
      <w:rFonts w:ascii="Times New Roman" w:eastAsia="Times New Roman" w:hAnsi="Times New Roman"/>
      <w:sz w:val="24"/>
      <w:szCs w:val="24"/>
    </w:rPr>
  </w:style>
  <w:style w:type="character" w:styleId="af4">
    <w:name w:val="Strong"/>
    <w:uiPriority w:val="22"/>
    <w:qFormat/>
    <w:rsid w:val="0076069B"/>
    <w:rPr>
      <w:b/>
      <w:bCs/>
    </w:rPr>
  </w:style>
  <w:style w:type="paragraph" w:customStyle="1" w:styleId="12">
    <w:name w:val="Основен текст1"/>
    <w:basedOn w:val="a"/>
    <w:link w:val="af5"/>
    <w:uiPriority w:val="99"/>
    <w:rsid w:val="0076069B"/>
    <w:pPr>
      <w:spacing w:after="0" w:line="271" w:lineRule="auto"/>
      <w:ind w:firstLine="397"/>
      <w:jc w:val="both"/>
    </w:pPr>
    <w:rPr>
      <w:rFonts w:ascii="Times New Roman" w:hAnsi="Times New Roman"/>
      <w:sz w:val="24"/>
      <w:szCs w:val="24"/>
      <w:lang w:val="en-GB"/>
    </w:rPr>
  </w:style>
  <w:style w:type="character" w:customStyle="1" w:styleId="af5">
    <w:name w:val="Основен текст_"/>
    <w:link w:val="12"/>
    <w:rsid w:val="0076069B"/>
    <w:rPr>
      <w:rFonts w:ascii="Times New Roman" w:eastAsia="Times New Roman" w:hAnsi="Times New Roman"/>
      <w:sz w:val="24"/>
      <w:szCs w:val="24"/>
      <w:lang w:val="en-GB" w:eastAsia="en-US"/>
    </w:rPr>
  </w:style>
  <w:style w:type="character" w:customStyle="1" w:styleId="68">
    <w:name w:val="Основен текст68"/>
    <w:rsid w:val="0076069B"/>
    <w:rPr>
      <w:sz w:val="21"/>
      <w:szCs w:val="21"/>
      <w:shd w:val="clear" w:color="auto" w:fill="FFFFFF"/>
      <w:lang w:val="en-GB" w:eastAsia="en-US" w:bidi="ar-SA"/>
    </w:rPr>
  </w:style>
  <w:style w:type="character" w:customStyle="1" w:styleId="67">
    <w:name w:val="Основен текст67"/>
    <w:rsid w:val="0076069B"/>
    <w:rPr>
      <w:noProof/>
      <w:sz w:val="21"/>
      <w:szCs w:val="21"/>
      <w:shd w:val="clear" w:color="auto" w:fill="FFFFFF"/>
      <w:lang w:val="en-GB" w:eastAsia="en-US" w:bidi="ar-SA"/>
    </w:rPr>
  </w:style>
  <w:style w:type="character" w:customStyle="1" w:styleId="FontStyle17">
    <w:name w:val="Font Style17"/>
    <w:rsid w:val="0076069B"/>
    <w:rPr>
      <w:rFonts w:ascii="Times New Roman" w:hAnsi="Times New Roman" w:cs="Times New Roman"/>
      <w:sz w:val="26"/>
      <w:szCs w:val="26"/>
    </w:rPr>
  </w:style>
  <w:style w:type="paragraph" w:customStyle="1" w:styleId="Heading11">
    <w:name w:val="Heading 11"/>
    <w:basedOn w:val="a"/>
    <w:uiPriority w:val="1"/>
    <w:qFormat/>
    <w:rsid w:val="007323E6"/>
    <w:pPr>
      <w:widowControl w:val="0"/>
      <w:autoSpaceDE w:val="0"/>
      <w:autoSpaceDN w:val="0"/>
      <w:adjustRightInd w:val="0"/>
      <w:spacing w:after="0" w:line="240" w:lineRule="auto"/>
      <w:ind w:left="113"/>
      <w:outlineLvl w:val="0"/>
    </w:pPr>
    <w:rPr>
      <w:rFonts w:ascii="Times New Roman" w:hAnsi="Times New Roman"/>
      <w:b/>
      <w:bCs/>
      <w:sz w:val="24"/>
      <w:szCs w:val="24"/>
      <w:lang w:val="bg-BG" w:eastAsia="bg-BG"/>
    </w:rPr>
  </w:style>
  <w:style w:type="character" w:customStyle="1" w:styleId="60">
    <w:name w:val="Заглавие 6 Знак"/>
    <w:link w:val="6"/>
    <w:uiPriority w:val="9"/>
    <w:semiHidden/>
    <w:rsid w:val="006E1E77"/>
    <w:rPr>
      <w:rFonts w:ascii="Cambria" w:eastAsia="Times New Roman" w:hAnsi="Cambria" w:cs="Times New Roman"/>
      <w:i/>
      <w:iCs/>
      <w:color w:val="243F60"/>
      <w:sz w:val="24"/>
      <w:szCs w:val="24"/>
    </w:rPr>
  </w:style>
  <w:style w:type="character" w:styleId="af6">
    <w:name w:val="FollowedHyperlink"/>
    <w:uiPriority w:val="99"/>
    <w:semiHidden/>
    <w:unhideWhenUsed/>
    <w:rsid w:val="0027318F"/>
    <w:rPr>
      <w:color w:val="800080"/>
      <w:u w:val="single"/>
    </w:rPr>
  </w:style>
  <w:style w:type="paragraph" w:styleId="af7">
    <w:name w:val="footer"/>
    <w:aliases w:val="Знак Знак Знак,Знак Знак Знак Знак Знак Знак Знак,Знак"/>
    <w:basedOn w:val="a"/>
    <w:link w:val="af8"/>
    <w:uiPriority w:val="99"/>
    <w:unhideWhenUsed/>
    <w:rsid w:val="002A48CD"/>
    <w:pPr>
      <w:tabs>
        <w:tab w:val="center" w:pos="4536"/>
        <w:tab w:val="right" w:pos="9072"/>
      </w:tabs>
    </w:pPr>
  </w:style>
  <w:style w:type="character" w:customStyle="1" w:styleId="af8">
    <w:name w:val="Долен колонтитул Знак"/>
    <w:aliases w:val="Знак Знак Знак Знак,Знак Знак Знак Знак Знак Знак Знак Знак,Знак Знак"/>
    <w:link w:val="af7"/>
    <w:uiPriority w:val="99"/>
    <w:rsid w:val="002A48CD"/>
    <w:rPr>
      <w:rFonts w:eastAsia="Times New Roman"/>
      <w:sz w:val="22"/>
      <w:szCs w:val="22"/>
      <w:lang w:val="en-US" w:eastAsia="en-US"/>
    </w:rPr>
  </w:style>
  <w:style w:type="character" w:customStyle="1" w:styleId="310">
    <w:name w:val="Основен текст с отстъп 3 Знак1"/>
    <w:aliases w:val=" Char1 Char Char Знак, Char1 Char Знак1, Char2 Char Char Знак1, Char2 Знак1,Char1 Char Char Знак1,Char2 Знак Знак Знак2, Char1 Знак Знак Знак1,Char2 Знак Знак1, Char1 Char Char Знак1"/>
    <w:uiPriority w:val="99"/>
    <w:rsid w:val="00C703F8"/>
    <w:rPr>
      <w:rFonts w:ascii="Times New Roman" w:eastAsia="Times New Roman" w:hAnsi="Times New Roman" w:cs="Times New Roman"/>
      <w:sz w:val="16"/>
      <w:szCs w:val="16"/>
    </w:rPr>
  </w:style>
  <w:style w:type="paragraph" w:styleId="af9">
    <w:name w:val="Plain Text"/>
    <w:basedOn w:val="a"/>
    <w:link w:val="afa"/>
    <w:unhideWhenUsed/>
    <w:rsid w:val="005E490E"/>
    <w:pPr>
      <w:spacing w:after="0" w:line="240" w:lineRule="auto"/>
    </w:pPr>
    <w:rPr>
      <w:rFonts w:ascii="Courier New" w:hAnsi="Courier New"/>
      <w:sz w:val="20"/>
      <w:szCs w:val="20"/>
    </w:rPr>
  </w:style>
  <w:style w:type="character" w:customStyle="1" w:styleId="afa">
    <w:name w:val="Обикновен текст Знак"/>
    <w:link w:val="af9"/>
    <w:rsid w:val="005E490E"/>
    <w:rPr>
      <w:rFonts w:ascii="Courier New" w:eastAsia="Times New Roman" w:hAnsi="Courier New"/>
    </w:rPr>
  </w:style>
  <w:style w:type="paragraph" w:customStyle="1" w:styleId="p11">
    <w:name w:val="p11"/>
    <w:basedOn w:val="a"/>
    <w:rsid w:val="005E490E"/>
    <w:pPr>
      <w:spacing w:after="0" w:line="240" w:lineRule="auto"/>
      <w:ind w:firstLine="945"/>
      <w:jc w:val="both"/>
    </w:pPr>
    <w:rPr>
      <w:rFonts w:ascii="Cambria" w:eastAsia="Cambria" w:hAnsi="Cambria" w:cs="Cambria"/>
      <w:color w:val="000000"/>
      <w:sz w:val="24"/>
      <w:szCs w:val="24"/>
      <w:lang w:val="bg-BG" w:eastAsia="bg-BG"/>
    </w:rPr>
  </w:style>
  <w:style w:type="table" w:styleId="afb">
    <w:name w:val="Table Grid"/>
    <w:basedOn w:val="a1"/>
    <w:uiPriority w:val="59"/>
    <w:rsid w:val="00C358AA"/>
    <w:pPr>
      <w:ind w:firstLine="680"/>
      <w:jc w:val="both"/>
    </w:pPr>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3">
    <w:name w:val="Основен текст (2)"/>
    <w:rsid w:val="00C358A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character" w:customStyle="1" w:styleId="24">
    <w:name w:val="Основен текст (2) + Курсив"/>
    <w:rsid w:val="00C358AA"/>
    <w:rPr>
      <w:rFonts w:ascii="Times New Roman" w:eastAsia="Times New Roman" w:hAnsi="Times New Roman" w:cs="Times New Roman"/>
      <w:b w:val="0"/>
      <w:bCs w:val="0"/>
      <w:i/>
      <w:iCs/>
      <w:smallCaps w:val="0"/>
      <w:strike w:val="0"/>
      <w:color w:val="000000"/>
      <w:spacing w:val="0"/>
      <w:w w:val="100"/>
      <w:position w:val="0"/>
      <w:sz w:val="22"/>
      <w:szCs w:val="22"/>
      <w:u w:val="none"/>
      <w:lang w:val="bg-BG" w:eastAsia="bg-BG" w:bidi="bg-BG"/>
    </w:rPr>
  </w:style>
  <w:style w:type="paragraph" w:customStyle="1" w:styleId="13">
    <w:name w:val="Стил1"/>
    <w:basedOn w:val="3"/>
    <w:link w:val="14"/>
    <w:qFormat/>
    <w:rsid w:val="00197AAC"/>
    <w:pPr>
      <w:tabs>
        <w:tab w:val="num" w:pos="615"/>
      </w:tabs>
      <w:spacing w:before="0" w:after="0" w:line="240" w:lineRule="auto"/>
      <w:ind w:left="615" w:hanging="435"/>
      <w:jc w:val="both"/>
    </w:pPr>
    <w:rPr>
      <w:rFonts w:ascii="Times New Roman" w:hAnsi="Times New Roman"/>
      <w:b w:val="0"/>
      <w:bCs w:val="0"/>
      <w:sz w:val="24"/>
      <w:szCs w:val="24"/>
    </w:rPr>
  </w:style>
  <w:style w:type="character" w:customStyle="1" w:styleId="14">
    <w:name w:val="Стил1 Знак"/>
    <w:link w:val="13"/>
    <w:rsid w:val="00197AAC"/>
    <w:rPr>
      <w:rFonts w:ascii="Times New Roman" w:eastAsia="Times New Roman" w:hAnsi="Times New Roman"/>
      <w:sz w:val="24"/>
      <w:szCs w:val="24"/>
    </w:rPr>
  </w:style>
  <w:style w:type="character" w:customStyle="1" w:styleId="FontStyle37">
    <w:name w:val="Font Style37"/>
    <w:rsid w:val="00197AAC"/>
    <w:rPr>
      <w:rFonts w:ascii="Times New Roman" w:hAnsi="Times New Roman" w:cs="Times New Roman"/>
      <w:b/>
      <w:bCs/>
      <w:sz w:val="20"/>
      <w:szCs w:val="20"/>
    </w:rPr>
  </w:style>
  <w:style w:type="character" w:customStyle="1" w:styleId="30">
    <w:name w:val="Заглавие 3 Знак"/>
    <w:link w:val="3"/>
    <w:uiPriority w:val="99"/>
    <w:rsid w:val="00197AAC"/>
    <w:rPr>
      <w:rFonts w:ascii="Cambria" w:eastAsia="Times New Roman" w:hAnsi="Cambria" w:cs="Times New Roman"/>
      <w:b/>
      <w:bCs/>
      <w:sz w:val="26"/>
      <w:szCs w:val="26"/>
      <w:lang w:val="en-US" w:eastAsia="en-US"/>
    </w:rPr>
  </w:style>
  <w:style w:type="character" w:customStyle="1" w:styleId="50">
    <w:name w:val="Заглавие 5 Знак"/>
    <w:basedOn w:val="a0"/>
    <w:link w:val="5"/>
    <w:uiPriority w:val="9"/>
    <w:semiHidden/>
    <w:rsid w:val="000E7ECE"/>
    <w:rPr>
      <w:rFonts w:ascii="Calibri" w:eastAsia="Times New Roman" w:hAnsi="Calibri" w:cs="Times New Roman"/>
      <w:b/>
      <w:bCs/>
      <w:i/>
      <w:iCs/>
      <w:sz w:val="26"/>
      <w:szCs w:val="26"/>
      <w:lang w:val="en-US" w:eastAsia="en-US"/>
    </w:rPr>
  </w:style>
  <w:style w:type="paragraph" w:customStyle="1" w:styleId="ListParagraph1">
    <w:name w:val="List Paragraph1"/>
    <w:basedOn w:val="a"/>
    <w:qFormat/>
    <w:rsid w:val="000E7ECE"/>
    <w:pPr>
      <w:spacing w:after="0" w:line="240" w:lineRule="auto"/>
      <w:ind w:left="720"/>
      <w:contextualSpacing/>
    </w:pPr>
    <w:rPr>
      <w:rFonts w:ascii="Times New Roman" w:hAnsi="Times New Roman"/>
      <w:snapToGrid w:val="0"/>
      <w:sz w:val="24"/>
      <w:szCs w:val="20"/>
      <w:lang w:val="en-GB"/>
    </w:rPr>
  </w:style>
  <w:style w:type="paragraph" w:customStyle="1" w:styleId="Default">
    <w:name w:val="Default"/>
    <w:rsid w:val="000E7ECE"/>
    <w:pPr>
      <w:autoSpaceDE w:val="0"/>
      <w:autoSpaceDN w:val="0"/>
      <w:adjustRightInd w:val="0"/>
    </w:pPr>
    <w:rPr>
      <w:rFonts w:ascii="Arial" w:eastAsia="Times New Roman" w:hAnsi="Arial" w:cs="Arial"/>
      <w:color w:val="000000"/>
      <w:sz w:val="24"/>
      <w:szCs w:val="24"/>
      <w:lang w:val="en-GB" w:eastAsia="en-GB"/>
    </w:rPr>
  </w:style>
  <w:style w:type="character" w:customStyle="1" w:styleId="FontStyle56">
    <w:name w:val="Font Style56"/>
    <w:rsid w:val="000E7ECE"/>
    <w:rPr>
      <w:rFonts w:ascii="Times New Roman" w:hAnsi="Times New Roman" w:cs="Times New Roman" w:hint="default"/>
      <w:sz w:val="24"/>
      <w:szCs w:val="24"/>
    </w:rPr>
  </w:style>
  <w:style w:type="paragraph" w:customStyle="1" w:styleId="Style12ptJustifiedFirstline063cm">
    <w:name w:val="Style 12 pt Justified First line:  063 cm"/>
    <w:basedOn w:val="a"/>
    <w:rsid w:val="000E7ECE"/>
    <w:pPr>
      <w:tabs>
        <w:tab w:val="left" w:pos="709"/>
      </w:tabs>
      <w:spacing w:before="120" w:after="0" w:line="240" w:lineRule="auto"/>
      <w:ind w:firstLine="709"/>
      <w:jc w:val="both"/>
    </w:pPr>
    <w:rPr>
      <w:rFonts w:ascii="Times New Roman" w:hAnsi="Times New Roman"/>
      <w:sz w:val="24"/>
      <w:szCs w:val="20"/>
      <w:lang w:val="en-AU" w:eastAsia="zh-CN"/>
    </w:rPr>
  </w:style>
  <w:style w:type="character" w:customStyle="1" w:styleId="FontStyle95">
    <w:name w:val="Font Style95"/>
    <w:basedOn w:val="a0"/>
    <w:rsid w:val="000E7ECE"/>
    <w:rPr>
      <w:rFonts w:ascii="Times New Roman" w:hAnsi="Times New Roman" w:cs="Times New Roman"/>
      <w:b/>
      <w:bCs/>
      <w:sz w:val="20"/>
      <w:szCs w:val="20"/>
    </w:rPr>
  </w:style>
  <w:style w:type="paragraph" w:styleId="afc">
    <w:name w:val="No Spacing"/>
    <w:link w:val="afd"/>
    <w:uiPriority w:val="1"/>
    <w:qFormat/>
    <w:rsid w:val="000E7ECE"/>
    <w:rPr>
      <w:rFonts w:ascii="Times New Roman" w:eastAsia="Times New Roman" w:hAnsi="Times New Roman"/>
      <w:noProof/>
    </w:rPr>
  </w:style>
  <w:style w:type="character" w:customStyle="1" w:styleId="afd">
    <w:name w:val="Без разредка Знак"/>
    <w:basedOn w:val="a0"/>
    <w:link w:val="afc"/>
    <w:uiPriority w:val="1"/>
    <w:rsid w:val="00D449CA"/>
    <w:rPr>
      <w:rFonts w:ascii="Times New Roman" w:eastAsia="Times New Roman" w:hAnsi="Times New Roman"/>
      <w:noProof/>
      <w:lang w:val="bg-BG" w:eastAsia="bg-BG" w:bidi="ar-SA"/>
    </w:rPr>
  </w:style>
  <w:style w:type="character" w:customStyle="1" w:styleId="41">
    <w:name w:val="Основен текст (4)_"/>
    <w:link w:val="42"/>
    <w:rsid w:val="00837B49"/>
    <w:rPr>
      <w:rFonts w:ascii="Times New Roman" w:hAnsi="Times New Roman"/>
      <w:b/>
      <w:bCs/>
      <w:sz w:val="22"/>
      <w:szCs w:val="22"/>
      <w:shd w:val="clear" w:color="auto" w:fill="FFFFFF"/>
    </w:rPr>
  </w:style>
  <w:style w:type="paragraph" w:customStyle="1" w:styleId="42">
    <w:name w:val="Основен текст (4)"/>
    <w:basedOn w:val="a"/>
    <w:link w:val="41"/>
    <w:rsid w:val="00837B49"/>
    <w:pPr>
      <w:shd w:val="clear" w:color="auto" w:fill="FFFFFF"/>
      <w:spacing w:before="240" w:after="0" w:line="552" w:lineRule="exact"/>
      <w:ind w:firstLine="700"/>
      <w:jc w:val="both"/>
    </w:pPr>
    <w:rPr>
      <w:rFonts w:ascii="Times New Roman" w:eastAsia="Calibri" w:hAnsi="Times New Roman"/>
      <w:b/>
      <w:bCs/>
    </w:rPr>
  </w:style>
  <w:style w:type="character" w:customStyle="1" w:styleId="search12">
    <w:name w:val="search12"/>
    <w:basedOn w:val="a0"/>
    <w:rsid w:val="003922A7"/>
  </w:style>
  <w:style w:type="character" w:customStyle="1" w:styleId="search2">
    <w:name w:val="search2"/>
    <w:basedOn w:val="a0"/>
    <w:rsid w:val="003922A7"/>
  </w:style>
  <w:style w:type="character" w:customStyle="1" w:styleId="search3">
    <w:name w:val="search3"/>
    <w:basedOn w:val="a0"/>
    <w:rsid w:val="003922A7"/>
  </w:style>
  <w:style w:type="character" w:customStyle="1" w:styleId="search4">
    <w:name w:val="search4"/>
    <w:basedOn w:val="a0"/>
    <w:rsid w:val="003922A7"/>
  </w:style>
  <w:style w:type="character" w:customStyle="1" w:styleId="search7">
    <w:name w:val="search7"/>
    <w:basedOn w:val="a0"/>
    <w:rsid w:val="003922A7"/>
  </w:style>
  <w:style w:type="character" w:customStyle="1" w:styleId="search8">
    <w:name w:val="search8"/>
    <w:basedOn w:val="a0"/>
    <w:rsid w:val="003922A7"/>
  </w:style>
  <w:style w:type="character" w:customStyle="1" w:styleId="search9">
    <w:name w:val="search9"/>
    <w:basedOn w:val="a0"/>
    <w:rsid w:val="003922A7"/>
  </w:style>
  <w:style w:type="character" w:customStyle="1" w:styleId="search10">
    <w:name w:val="search10"/>
    <w:basedOn w:val="a0"/>
    <w:rsid w:val="003922A7"/>
  </w:style>
  <w:style w:type="character" w:customStyle="1" w:styleId="search11">
    <w:name w:val="search11"/>
    <w:basedOn w:val="a0"/>
    <w:rsid w:val="003922A7"/>
  </w:style>
  <w:style w:type="character" w:customStyle="1" w:styleId="search13">
    <w:name w:val="search13"/>
    <w:basedOn w:val="a0"/>
    <w:rsid w:val="003922A7"/>
  </w:style>
  <w:style w:type="paragraph" w:customStyle="1" w:styleId="Style1">
    <w:name w:val="Style1"/>
    <w:basedOn w:val="a"/>
    <w:link w:val="Style1Char"/>
    <w:qFormat/>
    <w:rsid w:val="001F4660"/>
    <w:pPr>
      <w:spacing w:after="0" w:line="360" w:lineRule="auto"/>
      <w:ind w:firstLine="851"/>
      <w:jc w:val="both"/>
    </w:pPr>
    <w:rPr>
      <w:rFonts w:ascii="Times New Roman" w:hAnsi="Times New Roman"/>
      <w:sz w:val="24"/>
      <w:szCs w:val="24"/>
      <w:lang w:val="en-GB"/>
    </w:rPr>
  </w:style>
  <w:style w:type="character" w:customStyle="1" w:styleId="Style1Char">
    <w:name w:val="Style1 Char"/>
    <w:basedOn w:val="a0"/>
    <w:link w:val="Style1"/>
    <w:rsid w:val="001F4660"/>
    <w:rPr>
      <w:rFonts w:ascii="Times New Roman" w:eastAsia="Times New Roman" w:hAnsi="Times New Roman"/>
      <w:sz w:val="24"/>
      <w:szCs w:val="24"/>
      <w:lang w:val="en-GB" w:eastAsia="en-US"/>
    </w:rPr>
  </w:style>
  <w:style w:type="character" w:customStyle="1" w:styleId="25">
    <w:name w:val="Основен текст (2)_"/>
    <w:link w:val="210"/>
    <w:rsid w:val="00C804BE"/>
    <w:rPr>
      <w:rFonts w:ascii="Courier New" w:eastAsia="Courier New" w:hAnsi="Courier New" w:cs="Courier New"/>
      <w:sz w:val="23"/>
      <w:szCs w:val="23"/>
      <w:shd w:val="clear" w:color="auto" w:fill="FFFFFF"/>
    </w:rPr>
  </w:style>
  <w:style w:type="character" w:customStyle="1" w:styleId="125pt">
    <w:name w:val="Основен текст + 12;5 pt;Малки букви"/>
    <w:rsid w:val="00C804BE"/>
    <w:rPr>
      <w:rFonts w:ascii="Courier New" w:eastAsia="Courier New" w:hAnsi="Courier New" w:cs="Courier New"/>
      <w:b w:val="0"/>
      <w:bCs w:val="0"/>
      <w:i w:val="0"/>
      <w:iCs w:val="0"/>
      <w:smallCaps/>
      <w:strike w:val="0"/>
      <w:spacing w:val="0"/>
      <w:sz w:val="25"/>
      <w:szCs w:val="25"/>
      <w:lang w:val="en-US"/>
    </w:rPr>
  </w:style>
  <w:style w:type="character" w:customStyle="1" w:styleId="-1pt">
    <w:name w:val="Основен текст + Разредка -1 pt"/>
    <w:rsid w:val="00C804BE"/>
    <w:rPr>
      <w:rFonts w:ascii="Courier New" w:eastAsia="Courier New" w:hAnsi="Courier New" w:cs="Courier New"/>
      <w:b w:val="0"/>
      <w:bCs w:val="0"/>
      <w:i w:val="0"/>
      <w:iCs w:val="0"/>
      <w:smallCaps w:val="0"/>
      <w:strike w:val="0"/>
      <w:spacing w:val="-30"/>
      <w:sz w:val="26"/>
      <w:szCs w:val="26"/>
    </w:rPr>
  </w:style>
  <w:style w:type="character" w:customStyle="1" w:styleId="6pt">
    <w:name w:val="Основен текст + 6 pt"/>
    <w:rsid w:val="00C804BE"/>
    <w:rPr>
      <w:rFonts w:ascii="Courier New" w:eastAsia="Courier New" w:hAnsi="Courier New" w:cs="Courier New"/>
      <w:b w:val="0"/>
      <w:bCs w:val="0"/>
      <w:i w:val="0"/>
      <w:iCs w:val="0"/>
      <w:smallCaps w:val="0"/>
      <w:strike w:val="0"/>
      <w:spacing w:val="0"/>
      <w:sz w:val="12"/>
      <w:szCs w:val="12"/>
    </w:rPr>
  </w:style>
  <w:style w:type="character" w:customStyle="1" w:styleId="1pt">
    <w:name w:val="Основен текст + Разредка 1 pt"/>
    <w:rsid w:val="00C804BE"/>
    <w:rPr>
      <w:rFonts w:ascii="Courier New" w:eastAsia="Courier New" w:hAnsi="Courier New" w:cs="Courier New"/>
      <w:b w:val="0"/>
      <w:bCs w:val="0"/>
      <w:i w:val="0"/>
      <w:iCs w:val="0"/>
      <w:smallCaps w:val="0"/>
      <w:strike w:val="0"/>
      <w:spacing w:val="20"/>
      <w:sz w:val="26"/>
      <w:szCs w:val="26"/>
    </w:rPr>
  </w:style>
  <w:style w:type="character" w:customStyle="1" w:styleId="6pt2pt">
    <w:name w:val="Основен текст + 6 pt;Разредка 2 pt"/>
    <w:rsid w:val="00C804BE"/>
    <w:rPr>
      <w:rFonts w:ascii="Courier New" w:eastAsia="Courier New" w:hAnsi="Courier New" w:cs="Courier New"/>
      <w:b w:val="0"/>
      <w:bCs w:val="0"/>
      <w:i w:val="0"/>
      <w:iCs w:val="0"/>
      <w:smallCaps w:val="0"/>
      <w:strike w:val="0"/>
      <w:spacing w:val="50"/>
      <w:sz w:val="12"/>
      <w:szCs w:val="12"/>
    </w:rPr>
  </w:style>
  <w:style w:type="character" w:customStyle="1" w:styleId="33">
    <w:name w:val="Основен текст (3)_"/>
    <w:link w:val="34"/>
    <w:rsid w:val="00C804BE"/>
    <w:rPr>
      <w:rFonts w:ascii="Courier New" w:eastAsia="Courier New" w:hAnsi="Courier New" w:cs="Courier New"/>
      <w:sz w:val="25"/>
      <w:szCs w:val="25"/>
      <w:shd w:val="clear" w:color="auto" w:fill="FFFFFF"/>
    </w:rPr>
  </w:style>
  <w:style w:type="paragraph" w:customStyle="1" w:styleId="34">
    <w:name w:val="Основен текст (3)"/>
    <w:basedOn w:val="a"/>
    <w:link w:val="33"/>
    <w:rsid w:val="00C804BE"/>
    <w:pPr>
      <w:shd w:val="clear" w:color="auto" w:fill="FFFFFF"/>
      <w:spacing w:after="0" w:line="461" w:lineRule="exact"/>
      <w:ind w:firstLine="840"/>
      <w:jc w:val="both"/>
    </w:pPr>
    <w:rPr>
      <w:rFonts w:ascii="Courier New" w:eastAsia="Courier New" w:hAnsi="Courier New" w:cs="Courier New"/>
      <w:sz w:val="25"/>
      <w:szCs w:val="25"/>
      <w:lang w:val="bg-BG" w:eastAsia="bg-BG"/>
    </w:rPr>
  </w:style>
  <w:style w:type="character" w:customStyle="1" w:styleId="40">
    <w:name w:val="Заглавие 4 Знак"/>
    <w:basedOn w:val="a0"/>
    <w:link w:val="4"/>
    <w:uiPriority w:val="99"/>
    <w:rsid w:val="00853A87"/>
    <w:rPr>
      <w:rFonts w:ascii="Times New Roman" w:eastAsia="Times New Roman" w:hAnsi="Times New Roman"/>
      <w:sz w:val="22"/>
      <w:szCs w:val="22"/>
    </w:rPr>
  </w:style>
  <w:style w:type="paragraph" w:customStyle="1" w:styleId="Style2">
    <w:name w:val="Style2"/>
    <w:basedOn w:val="ac"/>
    <w:qFormat/>
    <w:rsid w:val="00853A87"/>
    <w:pPr>
      <w:tabs>
        <w:tab w:val="num" w:pos="360"/>
      </w:tabs>
      <w:spacing w:after="160" w:line="254" w:lineRule="auto"/>
    </w:pPr>
    <w:rPr>
      <w:rFonts w:asciiTheme="minorHAnsi" w:eastAsiaTheme="minorHAnsi" w:hAnsiTheme="minorHAnsi" w:cstheme="minorBidi"/>
    </w:rPr>
  </w:style>
  <w:style w:type="paragraph" w:customStyle="1" w:styleId="Style3">
    <w:name w:val="Style3"/>
    <w:basedOn w:val="ac"/>
    <w:qFormat/>
    <w:rsid w:val="00853A87"/>
    <w:pPr>
      <w:tabs>
        <w:tab w:val="num" w:pos="360"/>
        <w:tab w:val="num" w:pos="1800"/>
      </w:tabs>
      <w:spacing w:after="160" w:line="254" w:lineRule="auto"/>
    </w:pPr>
    <w:rPr>
      <w:rFonts w:eastAsia="Calibri"/>
    </w:rPr>
  </w:style>
  <w:style w:type="paragraph" w:customStyle="1" w:styleId="c-ui-unknown-title">
    <w:name w:val="c-ui-unknown-title"/>
    <w:basedOn w:val="a"/>
    <w:rsid w:val="00853A87"/>
    <w:pPr>
      <w:spacing w:before="100" w:beforeAutospacing="1" w:after="100" w:afterAutospacing="1" w:line="240" w:lineRule="auto"/>
    </w:pPr>
    <w:rPr>
      <w:rFonts w:ascii="Times New Roman" w:hAnsi="Times New Roman"/>
      <w:sz w:val="24"/>
      <w:szCs w:val="24"/>
      <w:lang w:val="bg-BG" w:eastAsia="bg-BG"/>
    </w:rPr>
  </w:style>
  <w:style w:type="character" w:customStyle="1" w:styleId="move-down">
    <w:name w:val="move-down"/>
    <w:basedOn w:val="a0"/>
    <w:rsid w:val="00853A87"/>
  </w:style>
  <w:style w:type="paragraph" w:customStyle="1" w:styleId="titre4">
    <w:name w:val="titre4"/>
    <w:basedOn w:val="a"/>
    <w:rsid w:val="00853A87"/>
    <w:pPr>
      <w:tabs>
        <w:tab w:val="decimal" w:pos="357"/>
        <w:tab w:val="num" w:pos="720"/>
      </w:tabs>
      <w:snapToGrid w:val="0"/>
      <w:spacing w:after="0" w:line="240" w:lineRule="auto"/>
      <w:ind w:left="357" w:hanging="357"/>
    </w:pPr>
    <w:rPr>
      <w:rFonts w:ascii="Arial" w:hAnsi="Arial"/>
      <w:b/>
      <w:sz w:val="24"/>
      <w:szCs w:val="24"/>
      <w:lang w:val="bg-BG" w:eastAsia="bg-BG"/>
    </w:rPr>
  </w:style>
  <w:style w:type="character" w:customStyle="1" w:styleId="420">
    <w:name w:val="Заглавие #4 (2)_"/>
    <w:link w:val="421"/>
    <w:locked/>
    <w:rsid w:val="00853A87"/>
    <w:rPr>
      <w:color w:val="000000"/>
      <w:sz w:val="23"/>
      <w:szCs w:val="23"/>
      <w:shd w:val="clear" w:color="auto" w:fill="FFFFFF"/>
    </w:rPr>
  </w:style>
  <w:style w:type="paragraph" w:customStyle="1" w:styleId="421">
    <w:name w:val="Заглавие #4 (2)1"/>
    <w:basedOn w:val="a"/>
    <w:link w:val="420"/>
    <w:rsid w:val="00853A87"/>
    <w:pPr>
      <w:widowControl w:val="0"/>
      <w:shd w:val="clear" w:color="auto" w:fill="FFFFFF"/>
      <w:spacing w:after="0" w:line="274" w:lineRule="exact"/>
      <w:ind w:firstLine="780"/>
      <w:jc w:val="both"/>
      <w:outlineLvl w:val="3"/>
    </w:pPr>
    <w:rPr>
      <w:rFonts w:eastAsia="Calibri"/>
      <w:color w:val="000000"/>
      <w:sz w:val="23"/>
      <w:szCs w:val="23"/>
      <w:lang w:val="bg-BG" w:eastAsia="bg-BG"/>
    </w:rPr>
  </w:style>
  <w:style w:type="paragraph" w:customStyle="1" w:styleId="210">
    <w:name w:val="Основен текст (2)1"/>
    <w:basedOn w:val="a"/>
    <w:link w:val="25"/>
    <w:rsid w:val="00853A87"/>
    <w:pPr>
      <w:widowControl w:val="0"/>
      <w:shd w:val="clear" w:color="auto" w:fill="FFFFFF"/>
      <w:spacing w:after="120" w:line="240" w:lineRule="atLeast"/>
      <w:jc w:val="center"/>
    </w:pPr>
    <w:rPr>
      <w:rFonts w:ascii="Courier New" w:eastAsia="Courier New" w:hAnsi="Courier New" w:cs="Courier New"/>
      <w:sz w:val="23"/>
      <w:szCs w:val="23"/>
      <w:lang w:val="bg-BG" w:eastAsia="bg-BG"/>
    </w:rPr>
  </w:style>
  <w:style w:type="character" w:customStyle="1" w:styleId="422">
    <w:name w:val="Заглавие #4 (2) + Удебелен"/>
    <w:rsid w:val="00853A87"/>
    <w:rPr>
      <w:rFonts w:ascii="Times New Roman" w:hAnsi="Times New Roman" w:cs="Times New Roman" w:hint="default"/>
      <w:b/>
      <w:bCs/>
      <w:color w:val="000000"/>
      <w:spacing w:val="0"/>
      <w:w w:val="100"/>
      <w:position w:val="0"/>
      <w:sz w:val="23"/>
      <w:szCs w:val="23"/>
      <w:u w:val="single"/>
      <w:shd w:val="clear" w:color="auto" w:fill="FFFFFF"/>
      <w:lang w:val="bg-BG"/>
    </w:rPr>
  </w:style>
  <w:style w:type="character" w:customStyle="1" w:styleId="15">
    <w:name w:val="Основен текст + Курсив1"/>
    <w:rsid w:val="00853A87"/>
    <w:rPr>
      <w:rFonts w:ascii="Times New Roman" w:hAnsi="Times New Roman" w:cs="Times New Roman" w:hint="default"/>
      <w:i/>
      <w:iCs/>
      <w:sz w:val="23"/>
      <w:szCs w:val="23"/>
      <w:shd w:val="clear" w:color="auto" w:fill="FFFFFF"/>
      <w:lang w:bidi="ar-SA"/>
    </w:rPr>
  </w:style>
  <w:style w:type="character" w:customStyle="1" w:styleId="35">
    <w:name w:val="Основен текст3"/>
    <w:rsid w:val="00853A87"/>
    <w:rPr>
      <w:rFonts w:ascii="Times New Roman" w:hAnsi="Times New Roman" w:cs="Times New Roman" w:hint="default"/>
      <w:sz w:val="23"/>
      <w:szCs w:val="23"/>
      <w:shd w:val="clear" w:color="auto" w:fill="FFFFFF"/>
      <w:lang w:bidi="ar-SA"/>
    </w:rPr>
  </w:style>
  <w:style w:type="character" w:customStyle="1" w:styleId="43">
    <w:name w:val="Основен текст + Удебелен4"/>
    <w:rsid w:val="00853A87"/>
    <w:rPr>
      <w:rFonts w:ascii="Times New Roman" w:hAnsi="Times New Roman" w:cs="Times New Roman" w:hint="default"/>
      <w:b/>
      <w:bCs/>
      <w:sz w:val="23"/>
      <w:szCs w:val="23"/>
      <w:shd w:val="clear" w:color="auto" w:fill="FFFFFF"/>
      <w:lang w:bidi="ar-SA"/>
    </w:rPr>
  </w:style>
  <w:style w:type="character" w:customStyle="1" w:styleId="16">
    <w:name w:val="Заглавие Знак1"/>
    <w:basedOn w:val="a0"/>
    <w:locked/>
    <w:rsid w:val="00853A87"/>
    <w:rPr>
      <w:b/>
      <w:sz w:val="48"/>
      <w:szCs w:val="24"/>
      <w:lang w:val="en-US"/>
    </w:rPr>
  </w:style>
  <w:style w:type="paragraph" w:customStyle="1" w:styleId="CharCharCharCharCharChar">
    <w:name w:val="Char Char Char Char Char Char"/>
    <w:basedOn w:val="a"/>
    <w:rsid w:val="00853A87"/>
    <w:pPr>
      <w:tabs>
        <w:tab w:val="left" w:pos="709"/>
      </w:tabs>
      <w:spacing w:after="0" w:line="240" w:lineRule="auto"/>
    </w:pPr>
    <w:rPr>
      <w:rFonts w:ascii="Tahoma" w:hAnsi="Tahoma"/>
      <w:sz w:val="24"/>
      <w:szCs w:val="24"/>
      <w:lang w:val="pl-PL" w:eastAsia="pl-PL"/>
    </w:rPr>
  </w:style>
  <w:style w:type="character" w:customStyle="1" w:styleId="61">
    <w:name w:val="Заглавие #6_"/>
    <w:link w:val="610"/>
    <w:rsid w:val="00853A87"/>
    <w:rPr>
      <w:rFonts w:ascii="Times New Roman" w:hAnsi="Times New Roman"/>
      <w:b/>
      <w:bCs/>
      <w:sz w:val="21"/>
      <w:szCs w:val="21"/>
      <w:shd w:val="clear" w:color="auto" w:fill="FFFFFF"/>
    </w:rPr>
  </w:style>
  <w:style w:type="paragraph" w:customStyle="1" w:styleId="610">
    <w:name w:val="Заглавие #61"/>
    <w:basedOn w:val="a"/>
    <w:link w:val="61"/>
    <w:rsid w:val="00853A87"/>
    <w:pPr>
      <w:shd w:val="clear" w:color="auto" w:fill="FFFFFF"/>
      <w:spacing w:before="120" w:after="0" w:line="370" w:lineRule="exact"/>
      <w:jc w:val="both"/>
      <w:outlineLvl w:val="5"/>
    </w:pPr>
    <w:rPr>
      <w:rFonts w:ascii="Times New Roman" w:eastAsia="Calibri" w:hAnsi="Times New Roman"/>
      <w:b/>
      <w:bCs/>
      <w:sz w:val="21"/>
      <w:szCs w:val="21"/>
      <w:lang w:val="bg-BG" w:eastAsia="bg-BG"/>
    </w:rPr>
  </w:style>
  <w:style w:type="paragraph" w:styleId="afe">
    <w:name w:val="Body Text First Indent"/>
    <w:basedOn w:val="aa"/>
    <w:link w:val="aff"/>
    <w:uiPriority w:val="99"/>
    <w:unhideWhenUsed/>
    <w:rsid w:val="002D71ED"/>
    <w:pPr>
      <w:spacing w:after="0" w:line="240" w:lineRule="auto"/>
      <w:ind w:firstLine="360"/>
    </w:pPr>
    <w:rPr>
      <w:rFonts w:ascii="Times New Roman" w:hAnsi="Times New Roman"/>
      <w:sz w:val="24"/>
      <w:szCs w:val="24"/>
      <w:lang w:val="bg-BG" w:eastAsia="bg-BG"/>
    </w:rPr>
  </w:style>
  <w:style w:type="character" w:customStyle="1" w:styleId="aff">
    <w:name w:val="Основен текст отстъп първи ред Знак"/>
    <w:basedOn w:val="ab"/>
    <w:link w:val="afe"/>
    <w:uiPriority w:val="99"/>
    <w:rsid w:val="002D71ED"/>
    <w:rPr>
      <w:rFonts w:ascii="Times New Roman" w:eastAsia="Times New Roman" w:hAnsi="Times New Roman" w:cs="Times New Roman"/>
      <w:sz w:val="24"/>
      <w:szCs w:val="24"/>
    </w:rPr>
  </w:style>
  <w:style w:type="paragraph" w:customStyle="1" w:styleId="188">
    <w:name w:val="Основен текст188"/>
    <w:basedOn w:val="a"/>
    <w:rsid w:val="00AF79CF"/>
    <w:pPr>
      <w:shd w:val="clear" w:color="auto" w:fill="FFFFFF"/>
      <w:spacing w:before="300" w:after="120" w:line="0" w:lineRule="atLeast"/>
      <w:ind w:hanging="1800"/>
    </w:pPr>
    <w:rPr>
      <w:rFonts w:ascii="Times New Roman" w:hAnsi="Times New Roman"/>
      <w:spacing w:val="5"/>
      <w:sz w:val="21"/>
      <w:szCs w:val="21"/>
      <w:lang w:val="bg-BG"/>
    </w:rPr>
  </w:style>
  <w:style w:type="character" w:customStyle="1" w:styleId="26">
    <w:name w:val="Основен текст26"/>
    <w:basedOn w:val="af5"/>
    <w:rsid w:val="00AF79CF"/>
    <w:rPr>
      <w:rFonts w:ascii="Times New Roman" w:eastAsia="Times New Roman" w:hAnsi="Times New Roman" w:cs="Times New Roman"/>
      <w:b w:val="0"/>
      <w:bCs w:val="0"/>
      <w:i w:val="0"/>
      <w:iCs w:val="0"/>
      <w:smallCaps w:val="0"/>
      <w:strike w:val="0"/>
      <w:spacing w:val="5"/>
      <w:sz w:val="21"/>
      <w:szCs w:val="21"/>
      <w:shd w:val="clear" w:color="auto" w:fill="FFFFFF"/>
      <w:lang w:val="en-GB" w:eastAsia="en-US"/>
    </w:rPr>
  </w:style>
  <w:style w:type="character" w:customStyle="1" w:styleId="330">
    <w:name w:val="Основен текст33"/>
    <w:basedOn w:val="af5"/>
    <w:rsid w:val="006A453C"/>
    <w:rPr>
      <w:rFonts w:ascii="Times New Roman" w:eastAsia="Times New Roman" w:hAnsi="Times New Roman" w:cs="Times New Roman"/>
      <w:b w:val="0"/>
      <w:bCs w:val="0"/>
      <w:i w:val="0"/>
      <w:iCs w:val="0"/>
      <w:smallCaps w:val="0"/>
      <w:strike w:val="0"/>
      <w:spacing w:val="5"/>
      <w:sz w:val="21"/>
      <w:szCs w:val="21"/>
      <w:shd w:val="clear" w:color="auto" w:fill="FFFFFF"/>
      <w:lang w:val="en-GB" w:eastAsia="en-US"/>
    </w:rPr>
  </w:style>
  <w:style w:type="character" w:customStyle="1" w:styleId="39">
    <w:name w:val="Основен текст39"/>
    <w:basedOn w:val="af5"/>
    <w:rsid w:val="006A453C"/>
    <w:rPr>
      <w:rFonts w:ascii="Times New Roman" w:eastAsia="Times New Roman" w:hAnsi="Times New Roman" w:cs="Times New Roman"/>
      <w:b w:val="0"/>
      <w:bCs w:val="0"/>
      <w:i w:val="0"/>
      <w:iCs w:val="0"/>
      <w:smallCaps w:val="0"/>
      <w:strike w:val="0"/>
      <w:spacing w:val="5"/>
      <w:sz w:val="21"/>
      <w:szCs w:val="21"/>
      <w:shd w:val="clear" w:color="auto" w:fill="FFFFFF"/>
      <w:lang w:val="en-GB" w:eastAsia="en-US"/>
    </w:rPr>
  </w:style>
  <w:style w:type="character" w:customStyle="1" w:styleId="101">
    <w:name w:val="Основен текст101"/>
    <w:basedOn w:val="af5"/>
    <w:rsid w:val="00645672"/>
    <w:rPr>
      <w:rFonts w:ascii="Times New Roman" w:eastAsia="Times New Roman" w:hAnsi="Times New Roman" w:cs="Times New Roman"/>
      <w:b w:val="0"/>
      <w:bCs w:val="0"/>
      <w:i w:val="0"/>
      <w:iCs w:val="0"/>
      <w:smallCaps w:val="0"/>
      <w:strike w:val="0"/>
      <w:spacing w:val="5"/>
      <w:sz w:val="21"/>
      <w:szCs w:val="21"/>
      <w:shd w:val="clear" w:color="auto" w:fill="FFFFFF"/>
      <w:lang w:val="en-GB" w:eastAsia="en-US"/>
    </w:rPr>
  </w:style>
  <w:style w:type="character" w:customStyle="1" w:styleId="106">
    <w:name w:val="Основен текст106"/>
    <w:basedOn w:val="af5"/>
    <w:rsid w:val="00645672"/>
    <w:rPr>
      <w:rFonts w:ascii="Times New Roman" w:eastAsia="Times New Roman" w:hAnsi="Times New Roman" w:cs="Times New Roman"/>
      <w:b w:val="0"/>
      <w:bCs w:val="0"/>
      <w:i w:val="0"/>
      <w:iCs w:val="0"/>
      <w:smallCaps w:val="0"/>
      <w:strike w:val="0"/>
      <w:spacing w:val="5"/>
      <w:sz w:val="21"/>
      <w:szCs w:val="21"/>
      <w:shd w:val="clear" w:color="auto" w:fill="FFFFFF"/>
      <w:lang w:val="en-GB" w:eastAsia="en-US"/>
    </w:rPr>
  </w:style>
  <w:style w:type="character" w:customStyle="1" w:styleId="130">
    <w:name w:val="Основен текст (13)"/>
    <w:basedOn w:val="a0"/>
    <w:rsid w:val="00EE739F"/>
    <w:rPr>
      <w:rFonts w:ascii="Times New Roman" w:eastAsia="Times New Roman" w:hAnsi="Times New Roman" w:cs="Times New Roman"/>
      <w:b w:val="0"/>
      <w:bCs w:val="0"/>
      <w:i w:val="0"/>
      <w:iCs w:val="0"/>
      <w:smallCaps w:val="0"/>
      <w:strike w:val="0"/>
      <w:spacing w:val="-1"/>
      <w:sz w:val="21"/>
      <w:szCs w:val="21"/>
    </w:rPr>
  </w:style>
  <w:style w:type="character" w:customStyle="1" w:styleId="textexposedshow">
    <w:name w:val="text_exposed_show"/>
    <w:basedOn w:val="a0"/>
    <w:rsid w:val="00174BAF"/>
  </w:style>
  <w:style w:type="character" w:customStyle="1" w:styleId="9">
    <w:name w:val="Основен текст (9)_"/>
    <w:link w:val="90"/>
    <w:rsid w:val="00FA0C35"/>
    <w:rPr>
      <w:rFonts w:ascii="Bookman Old Style" w:eastAsia="Bookman Old Style" w:hAnsi="Bookman Old Style" w:cs="Bookman Old Style"/>
      <w:sz w:val="28"/>
      <w:szCs w:val="28"/>
      <w:shd w:val="clear" w:color="auto" w:fill="FFFFFF"/>
    </w:rPr>
  </w:style>
  <w:style w:type="paragraph" w:customStyle="1" w:styleId="90">
    <w:name w:val="Основен текст (9)"/>
    <w:basedOn w:val="a"/>
    <w:link w:val="9"/>
    <w:rsid w:val="00FA0C35"/>
    <w:pPr>
      <w:shd w:val="clear" w:color="auto" w:fill="FFFFFF"/>
      <w:spacing w:before="300" w:after="0" w:line="326" w:lineRule="exact"/>
      <w:ind w:hanging="360"/>
    </w:pPr>
    <w:rPr>
      <w:rFonts w:ascii="Bookman Old Style" w:eastAsia="Bookman Old Style" w:hAnsi="Bookman Old Style" w:cs="Bookman Old Style"/>
      <w:sz w:val="28"/>
      <w:szCs w:val="28"/>
      <w:lang w:val="bg-BG" w:eastAsia="bg-BG"/>
    </w:rPr>
  </w:style>
  <w:style w:type="character" w:customStyle="1" w:styleId="aff0">
    <w:name w:val="Основен текст + Удебелен"/>
    <w:basedOn w:val="af5"/>
    <w:rsid w:val="008062FF"/>
    <w:rPr>
      <w:rFonts w:ascii="Times New Roman" w:eastAsia="Times New Roman" w:hAnsi="Times New Roman" w:cs="Times New Roman"/>
      <w:b/>
      <w:bCs/>
      <w:i w:val="0"/>
      <w:iCs w:val="0"/>
      <w:smallCaps w:val="0"/>
      <w:strike w:val="0"/>
      <w:spacing w:val="0"/>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50349">
      <w:bodyDiv w:val="1"/>
      <w:marLeft w:val="0"/>
      <w:marRight w:val="0"/>
      <w:marTop w:val="0"/>
      <w:marBottom w:val="0"/>
      <w:divBdr>
        <w:top w:val="none" w:sz="0" w:space="0" w:color="auto"/>
        <w:left w:val="none" w:sz="0" w:space="0" w:color="auto"/>
        <w:bottom w:val="none" w:sz="0" w:space="0" w:color="auto"/>
        <w:right w:val="none" w:sz="0" w:space="0" w:color="auto"/>
      </w:divBdr>
    </w:div>
    <w:div w:id="440758267">
      <w:bodyDiv w:val="1"/>
      <w:marLeft w:val="0"/>
      <w:marRight w:val="0"/>
      <w:marTop w:val="0"/>
      <w:marBottom w:val="0"/>
      <w:divBdr>
        <w:top w:val="none" w:sz="0" w:space="0" w:color="auto"/>
        <w:left w:val="none" w:sz="0" w:space="0" w:color="auto"/>
        <w:bottom w:val="none" w:sz="0" w:space="0" w:color="auto"/>
        <w:right w:val="none" w:sz="0" w:space="0" w:color="auto"/>
      </w:divBdr>
    </w:div>
    <w:div w:id="720636090">
      <w:bodyDiv w:val="1"/>
      <w:marLeft w:val="0"/>
      <w:marRight w:val="0"/>
      <w:marTop w:val="0"/>
      <w:marBottom w:val="0"/>
      <w:divBdr>
        <w:top w:val="none" w:sz="0" w:space="0" w:color="auto"/>
        <w:left w:val="none" w:sz="0" w:space="0" w:color="auto"/>
        <w:bottom w:val="none" w:sz="0" w:space="0" w:color="auto"/>
        <w:right w:val="none" w:sz="0" w:space="0" w:color="auto"/>
      </w:divBdr>
    </w:div>
    <w:div w:id="765153741">
      <w:bodyDiv w:val="1"/>
      <w:marLeft w:val="0"/>
      <w:marRight w:val="0"/>
      <w:marTop w:val="0"/>
      <w:marBottom w:val="0"/>
      <w:divBdr>
        <w:top w:val="none" w:sz="0" w:space="0" w:color="auto"/>
        <w:left w:val="none" w:sz="0" w:space="0" w:color="auto"/>
        <w:bottom w:val="none" w:sz="0" w:space="0" w:color="auto"/>
        <w:right w:val="none" w:sz="0" w:space="0" w:color="auto"/>
      </w:divBdr>
      <w:divsChild>
        <w:div w:id="1359620968">
          <w:marLeft w:val="300"/>
          <w:marRight w:val="0"/>
          <w:marTop w:val="75"/>
          <w:marBottom w:val="0"/>
          <w:divBdr>
            <w:top w:val="none" w:sz="0" w:space="0" w:color="auto"/>
            <w:left w:val="none" w:sz="0" w:space="0" w:color="auto"/>
            <w:bottom w:val="none" w:sz="0" w:space="0" w:color="auto"/>
            <w:right w:val="none" w:sz="0" w:space="0" w:color="auto"/>
          </w:divBdr>
          <w:divsChild>
            <w:div w:id="1227761442">
              <w:marLeft w:val="750"/>
              <w:marRight w:val="0"/>
              <w:marTop w:val="0"/>
              <w:marBottom w:val="0"/>
              <w:divBdr>
                <w:top w:val="none" w:sz="0" w:space="0" w:color="auto"/>
                <w:left w:val="none" w:sz="0" w:space="0" w:color="auto"/>
                <w:bottom w:val="none" w:sz="0" w:space="0" w:color="auto"/>
                <w:right w:val="none" w:sz="0" w:space="0" w:color="auto"/>
              </w:divBdr>
            </w:div>
          </w:divsChild>
        </w:div>
        <w:div w:id="1443187271">
          <w:marLeft w:val="300"/>
          <w:marRight w:val="0"/>
          <w:marTop w:val="75"/>
          <w:marBottom w:val="0"/>
          <w:divBdr>
            <w:top w:val="none" w:sz="0" w:space="0" w:color="auto"/>
            <w:left w:val="none" w:sz="0" w:space="0" w:color="auto"/>
            <w:bottom w:val="none" w:sz="0" w:space="0" w:color="auto"/>
            <w:right w:val="none" w:sz="0" w:space="0" w:color="auto"/>
          </w:divBdr>
          <w:divsChild>
            <w:div w:id="134620377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18636497">
      <w:bodyDiv w:val="1"/>
      <w:marLeft w:val="0"/>
      <w:marRight w:val="0"/>
      <w:marTop w:val="0"/>
      <w:marBottom w:val="0"/>
      <w:divBdr>
        <w:top w:val="none" w:sz="0" w:space="0" w:color="auto"/>
        <w:left w:val="none" w:sz="0" w:space="0" w:color="auto"/>
        <w:bottom w:val="none" w:sz="0" w:space="0" w:color="auto"/>
        <w:right w:val="none" w:sz="0" w:space="0" w:color="auto"/>
      </w:divBdr>
    </w:div>
    <w:div w:id="1190222763">
      <w:bodyDiv w:val="1"/>
      <w:marLeft w:val="0"/>
      <w:marRight w:val="0"/>
      <w:marTop w:val="0"/>
      <w:marBottom w:val="0"/>
      <w:divBdr>
        <w:top w:val="none" w:sz="0" w:space="0" w:color="auto"/>
        <w:left w:val="none" w:sz="0" w:space="0" w:color="auto"/>
        <w:bottom w:val="none" w:sz="0" w:space="0" w:color="auto"/>
        <w:right w:val="none" w:sz="0" w:space="0" w:color="auto"/>
      </w:divBdr>
    </w:div>
    <w:div w:id="1313363041">
      <w:bodyDiv w:val="1"/>
      <w:marLeft w:val="0"/>
      <w:marRight w:val="0"/>
      <w:marTop w:val="0"/>
      <w:marBottom w:val="0"/>
      <w:divBdr>
        <w:top w:val="none" w:sz="0" w:space="0" w:color="auto"/>
        <w:left w:val="none" w:sz="0" w:space="0" w:color="auto"/>
        <w:bottom w:val="none" w:sz="0" w:space="0" w:color="auto"/>
        <w:right w:val="none" w:sz="0" w:space="0" w:color="auto"/>
      </w:divBdr>
    </w:div>
    <w:div w:id="1418288369">
      <w:bodyDiv w:val="1"/>
      <w:marLeft w:val="0"/>
      <w:marRight w:val="0"/>
      <w:marTop w:val="0"/>
      <w:marBottom w:val="0"/>
      <w:divBdr>
        <w:top w:val="none" w:sz="0" w:space="0" w:color="auto"/>
        <w:left w:val="none" w:sz="0" w:space="0" w:color="auto"/>
        <w:bottom w:val="none" w:sz="0" w:space="0" w:color="auto"/>
        <w:right w:val="none" w:sz="0" w:space="0" w:color="auto"/>
      </w:divBdr>
    </w:div>
    <w:div w:id="1501195159">
      <w:bodyDiv w:val="1"/>
      <w:marLeft w:val="0"/>
      <w:marRight w:val="0"/>
      <w:marTop w:val="0"/>
      <w:marBottom w:val="0"/>
      <w:divBdr>
        <w:top w:val="none" w:sz="0" w:space="0" w:color="auto"/>
        <w:left w:val="none" w:sz="0" w:space="0" w:color="auto"/>
        <w:bottom w:val="none" w:sz="0" w:space="0" w:color="auto"/>
        <w:right w:val="none" w:sz="0" w:space="0" w:color="auto"/>
      </w:divBdr>
    </w:div>
    <w:div w:id="1715740078">
      <w:bodyDiv w:val="1"/>
      <w:marLeft w:val="0"/>
      <w:marRight w:val="0"/>
      <w:marTop w:val="0"/>
      <w:marBottom w:val="0"/>
      <w:divBdr>
        <w:top w:val="none" w:sz="0" w:space="0" w:color="auto"/>
        <w:left w:val="none" w:sz="0" w:space="0" w:color="auto"/>
        <w:bottom w:val="none" w:sz="0" w:space="0" w:color="auto"/>
        <w:right w:val="none" w:sz="0" w:space="0" w:color="auto"/>
      </w:divBdr>
      <w:divsChild>
        <w:div w:id="1407919393">
          <w:marLeft w:val="0"/>
          <w:marRight w:val="0"/>
          <w:marTop w:val="0"/>
          <w:marBottom w:val="0"/>
          <w:divBdr>
            <w:top w:val="none" w:sz="0" w:space="0" w:color="auto"/>
            <w:left w:val="none" w:sz="0" w:space="0" w:color="auto"/>
            <w:bottom w:val="none" w:sz="0" w:space="0" w:color="auto"/>
            <w:right w:val="none" w:sz="0" w:space="0" w:color="auto"/>
          </w:divBdr>
        </w:div>
      </w:divsChild>
    </w:div>
    <w:div w:id="177609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p.bg" TargetMode="External"/><Relationship Id="rId18" Type="http://schemas.openxmlformats.org/officeDocument/2006/relationships/hyperlink" Target="http://www.gli.government.b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nfin.bg" TargetMode="External"/><Relationship Id="rId17" Type="http://schemas.openxmlformats.org/officeDocument/2006/relationships/hyperlink" Target="http://www.az.government.bg" TargetMode="External"/><Relationship Id="rId2" Type="http://schemas.openxmlformats.org/officeDocument/2006/relationships/numbering" Target="numbering.xml"/><Relationship Id="rId16" Type="http://schemas.openxmlformats.org/officeDocument/2006/relationships/hyperlink" Target="http://www.mlsp.government.bg/bg/index.a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aspichan.nit.bg/sbirane-na-oferti-s-obyava-ili-pokani-do-opredeleni-licza/" TargetMode="External"/><Relationship Id="rId5" Type="http://schemas.openxmlformats.org/officeDocument/2006/relationships/settings" Target="settings.xml"/><Relationship Id="rId15" Type="http://schemas.openxmlformats.org/officeDocument/2006/relationships/hyperlink" Target="http://www.moew.government.bg" TargetMode="External"/><Relationship Id="rId10" Type="http://schemas.openxmlformats.org/officeDocument/2006/relationships/hyperlink" Target="apis://Base=NARH&amp;DocCode=41765&amp;ToPar=Art22_Al1_Pt3&amp;Type=20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c.europa.eu/tools/espd" TargetMode="External"/><Relationship Id="rId14" Type="http://schemas.openxmlformats.org/officeDocument/2006/relationships/hyperlink" Target="http://www.noi.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2520A-71FB-4BE6-ADAA-5A4D794F5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23</Pages>
  <Words>9534</Words>
  <Characters>54347</Characters>
  <Application>Microsoft Office Word</Application>
  <DocSecurity>0</DocSecurity>
  <Lines>452</Lines>
  <Paragraphs>127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63754</CharactersWithSpaces>
  <SharedDoc>false</SharedDoc>
  <HLinks>
    <vt:vector size="24" baseType="variant">
      <vt:variant>
        <vt:i4>7143547</vt:i4>
      </vt:variant>
      <vt:variant>
        <vt:i4>9</vt:i4>
      </vt:variant>
      <vt:variant>
        <vt:i4>0</vt:i4>
      </vt:variant>
      <vt:variant>
        <vt:i4>5</vt:i4>
      </vt:variant>
      <vt:variant>
        <vt:lpwstr>https://web6.ciela.net/Document/LinkToDocumentReference?fromDocumentId=2136462368&amp;dbId=0&amp;refId=14735640</vt:lpwstr>
      </vt:variant>
      <vt:variant>
        <vt:lpwstr/>
      </vt:variant>
      <vt:variant>
        <vt:i4>1245218</vt:i4>
      </vt:variant>
      <vt:variant>
        <vt:i4>6</vt:i4>
      </vt:variant>
      <vt:variant>
        <vt:i4>0</vt:i4>
      </vt:variant>
      <vt:variant>
        <vt:i4>5</vt:i4>
      </vt:variant>
      <vt:variant>
        <vt:lpwstr>mailto:obstinabeloslav@abv.bg</vt:lpwstr>
      </vt:variant>
      <vt:variant>
        <vt:lpwstr/>
      </vt:variant>
      <vt:variant>
        <vt:i4>4259898</vt:i4>
      </vt:variant>
      <vt:variant>
        <vt:i4>3</vt:i4>
      </vt:variant>
      <vt:variant>
        <vt:i4>0</vt:i4>
      </vt:variant>
      <vt:variant>
        <vt:i4>5</vt:i4>
      </vt:variant>
      <vt:variant>
        <vt:lpwstr>mailto:beloslav.eu@gmail.com</vt:lpwstr>
      </vt:variant>
      <vt:variant>
        <vt:lpwstr/>
      </vt:variant>
      <vt:variant>
        <vt:i4>4456520</vt:i4>
      </vt:variant>
      <vt:variant>
        <vt:i4>0</vt:i4>
      </vt:variant>
      <vt:variant>
        <vt:i4>0</vt:i4>
      </vt:variant>
      <vt:variant>
        <vt:i4>5</vt:i4>
      </vt:variant>
      <vt:variant>
        <vt:lpwstr>http://www.beloslav.org/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МДААР</dc:creator>
  <cp:lastModifiedBy>jurist</cp:lastModifiedBy>
  <cp:revision>12</cp:revision>
  <cp:lastPrinted>2019-03-29T12:16:00Z</cp:lastPrinted>
  <dcterms:created xsi:type="dcterms:W3CDTF">2019-05-23T12:44:00Z</dcterms:created>
  <dcterms:modified xsi:type="dcterms:W3CDTF">2019-06-11T10:21:00Z</dcterms:modified>
</cp:coreProperties>
</file>